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A5F03" w14:textId="77777777" w:rsidR="003933D2" w:rsidRPr="00B73617" w:rsidRDefault="003933D2" w:rsidP="003933D2">
      <w:pPr>
        <w:pStyle w:val="Intestazione"/>
        <w:rPr>
          <w:rFonts w:ascii="ADLaM Display" w:hAnsi="ADLaM Display" w:cs="ADLaM Display"/>
          <w:sz w:val="36"/>
          <w:szCs w:val="36"/>
        </w:rPr>
      </w:pPr>
      <w:r w:rsidRPr="000911A2">
        <w:rPr>
          <w:noProof/>
          <w:sz w:val="32"/>
          <w:szCs w:val="32"/>
        </w:rPr>
        <w:drawing>
          <wp:anchor distT="0" distB="0" distL="114300" distR="114300" simplePos="0" relativeHeight="251656192" behindDoc="1" locked="0" layoutInCell="1" allowOverlap="1" wp14:anchorId="09B4EA63" wp14:editId="19CD3EB7">
            <wp:simplePos x="0" y="0"/>
            <wp:positionH relativeFrom="margin">
              <wp:align>right</wp:align>
            </wp:positionH>
            <wp:positionV relativeFrom="paragraph">
              <wp:posOffset>128270</wp:posOffset>
            </wp:positionV>
            <wp:extent cx="510363" cy="666671"/>
            <wp:effectExtent l="0" t="0" r="4445" b="635"/>
            <wp:wrapTight wrapText="bothSides">
              <wp:wrapPolygon edited="0">
                <wp:start x="0" y="0"/>
                <wp:lineTo x="0" y="21003"/>
                <wp:lineTo x="20981" y="21003"/>
                <wp:lineTo x="20981" y="0"/>
                <wp:lineTo x="0" y="0"/>
              </wp:wrapPolygon>
            </wp:wrapTight>
            <wp:docPr id="623195156" name="Immagine 1" descr="Carattere sveglio del fumetto del neonato che si siede con il ciuccio in  bocca e pannolini. Illustrazione vettoriale | Vettore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attere sveglio del fumetto del neonato che si siede con il ciuccio in  bocca e pannolini. Illustrazione vettoriale | Vettore Premi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0363" cy="666671"/>
                    </a:xfrm>
                    <a:prstGeom prst="rect">
                      <a:avLst/>
                    </a:prstGeom>
                    <a:noFill/>
                    <a:ln>
                      <a:noFill/>
                    </a:ln>
                  </pic:spPr>
                </pic:pic>
              </a:graphicData>
            </a:graphic>
          </wp:anchor>
        </w:drawing>
      </w:r>
    </w:p>
    <w:p w14:paraId="726BCB5B" w14:textId="77777777" w:rsidR="003933D2" w:rsidRDefault="003933D2" w:rsidP="003933D2">
      <w:pPr>
        <w:pStyle w:val="Intestazione"/>
        <w:jc w:val="right"/>
        <w:rPr>
          <w:rFonts w:ascii="Century Gothic" w:hAnsi="Century Gothic" w:cs="ADLaM Display"/>
        </w:rPr>
      </w:pPr>
      <w:r w:rsidRPr="000911A2">
        <w:rPr>
          <w:rFonts w:ascii="Century Gothic" w:hAnsi="Century Gothic" w:cs="ADLaM Display"/>
          <w:sz w:val="22"/>
          <w:szCs w:val="22"/>
        </w:rPr>
        <w:t>MICRONIDO “</w:t>
      </w:r>
      <w:r>
        <w:rPr>
          <w:rFonts w:ascii="Century Gothic" w:hAnsi="Century Gothic" w:cs="ADLaM Display"/>
        </w:rPr>
        <w:t xml:space="preserve">FONDAZIONE </w:t>
      </w:r>
      <w:r w:rsidRPr="000911A2">
        <w:rPr>
          <w:rFonts w:ascii="Century Gothic" w:hAnsi="Century Gothic" w:cs="ADLaM Display"/>
          <w:sz w:val="22"/>
          <w:szCs w:val="22"/>
        </w:rPr>
        <w:t>G. BIONDA”,</w:t>
      </w:r>
    </w:p>
    <w:p w14:paraId="2C655706" w14:textId="77777777" w:rsidR="003933D2" w:rsidRDefault="003933D2" w:rsidP="003933D2">
      <w:pPr>
        <w:pStyle w:val="Intestazione"/>
        <w:jc w:val="right"/>
        <w:rPr>
          <w:rFonts w:ascii="Century Gothic" w:hAnsi="Century Gothic" w:cs="ADLaM Display"/>
        </w:rPr>
      </w:pPr>
      <w:r>
        <w:rPr>
          <w:rFonts w:ascii="Century Gothic" w:hAnsi="Century Gothic" w:cs="ADLaM Display"/>
        </w:rPr>
        <w:t>Via Regina Margherita 2</w:t>
      </w:r>
    </w:p>
    <w:p w14:paraId="46C8497C" w14:textId="59EDFB44" w:rsidR="003933D2" w:rsidRPr="000911A2" w:rsidRDefault="003933D2" w:rsidP="003933D2">
      <w:pPr>
        <w:pStyle w:val="Intestazione"/>
        <w:jc w:val="right"/>
        <w:rPr>
          <w:rFonts w:ascii="ADLaM Display" w:hAnsi="ADLaM Display" w:cs="ADLaM Display"/>
          <w:sz w:val="32"/>
          <w:szCs w:val="32"/>
        </w:rPr>
      </w:pPr>
      <w:r w:rsidRPr="000911A2">
        <w:rPr>
          <w:rFonts w:ascii="Century Gothic" w:hAnsi="Century Gothic" w:cs="ADLaM Display"/>
        </w:rPr>
        <w:t>Rivalta</w:t>
      </w:r>
      <w:r>
        <w:rPr>
          <w:rFonts w:ascii="Century Gothic" w:hAnsi="Century Gothic" w:cs="ADLaM Display"/>
        </w:rPr>
        <w:t xml:space="preserve"> di Torino</w:t>
      </w:r>
    </w:p>
    <w:p w14:paraId="0CB7FEC1" w14:textId="77777777" w:rsidR="003933D2" w:rsidRDefault="003933D2" w:rsidP="003933D2">
      <w:pPr>
        <w:pStyle w:val="Intestazione"/>
      </w:pPr>
    </w:p>
    <w:p w14:paraId="6F8B59EE" w14:textId="77777777" w:rsidR="00FB4FB3" w:rsidRDefault="00FB4FB3" w:rsidP="00E56A40">
      <w:pPr>
        <w:widowControl w:val="0"/>
        <w:autoSpaceDE w:val="0"/>
        <w:autoSpaceDN w:val="0"/>
        <w:adjustRightInd w:val="0"/>
        <w:rPr>
          <w:rFonts w:ascii="Candara" w:hAnsi="Candara"/>
          <w:sz w:val="24"/>
        </w:rPr>
      </w:pPr>
    </w:p>
    <w:p w14:paraId="6F8B59EF" w14:textId="77777777" w:rsidR="00132856" w:rsidRPr="00445447" w:rsidRDefault="00132856" w:rsidP="00E56A40">
      <w:pPr>
        <w:widowControl w:val="0"/>
        <w:autoSpaceDE w:val="0"/>
        <w:autoSpaceDN w:val="0"/>
        <w:adjustRightInd w:val="0"/>
        <w:ind w:left="5670"/>
        <w:jc w:val="center"/>
        <w:rPr>
          <w:rFonts w:ascii="Century Gothic" w:hAnsi="Century Gothic" w:cs="Arial"/>
          <w:noProof/>
          <w:sz w:val="24"/>
          <w:szCs w:val="24"/>
        </w:rPr>
      </w:pPr>
    </w:p>
    <w:p w14:paraId="6F8B59F0" w14:textId="77777777" w:rsidR="00132856" w:rsidRPr="00445447" w:rsidRDefault="00DB53E3" w:rsidP="00914739">
      <w:pPr>
        <w:widowControl w:val="0"/>
        <w:autoSpaceDE w:val="0"/>
        <w:autoSpaceDN w:val="0"/>
        <w:adjustRightInd w:val="0"/>
        <w:jc w:val="center"/>
        <w:rPr>
          <w:rFonts w:ascii="Century Gothic" w:hAnsi="Century Gothic" w:cs="Arial"/>
          <w:b/>
          <w:i/>
          <w:noProof/>
          <w:sz w:val="48"/>
          <w:szCs w:val="48"/>
        </w:rPr>
      </w:pPr>
      <w:r w:rsidRPr="00445447">
        <w:rPr>
          <w:rFonts w:ascii="Century Gothic" w:hAnsi="Century Gothic" w:cs="Arial"/>
          <w:b/>
          <w:i/>
          <w:noProof/>
          <w:sz w:val="48"/>
          <w:szCs w:val="48"/>
        </w:rPr>
        <w:t>“ALLA SCOPERTA DEL MONDO….”</w:t>
      </w:r>
    </w:p>
    <w:p w14:paraId="6F8B59F1" w14:textId="77777777" w:rsidR="00914739" w:rsidRPr="00445447" w:rsidRDefault="00914739" w:rsidP="00914739">
      <w:pPr>
        <w:widowControl w:val="0"/>
        <w:autoSpaceDE w:val="0"/>
        <w:autoSpaceDN w:val="0"/>
        <w:adjustRightInd w:val="0"/>
        <w:jc w:val="center"/>
        <w:rPr>
          <w:rFonts w:ascii="Century Gothic" w:hAnsi="Century Gothic" w:cs="Arial"/>
          <w:b/>
          <w:i/>
          <w:noProof/>
          <w:sz w:val="36"/>
          <w:szCs w:val="36"/>
        </w:rPr>
      </w:pPr>
      <w:r w:rsidRPr="00445447">
        <w:rPr>
          <w:rFonts w:ascii="Century Gothic" w:hAnsi="Century Gothic" w:cs="Arial"/>
          <w:b/>
          <w:i/>
          <w:noProof/>
          <w:sz w:val="36"/>
          <w:szCs w:val="36"/>
        </w:rPr>
        <w:t>Tutto ciò che è esperienza ci fa scoprire il mondo e ci fa crescere.</w:t>
      </w:r>
    </w:p>
    <w:p w14:paraId="6F8B59F2" w14:textId="77777777" w:rsidR="00132856" w:rsidRPr="00445447" w:rsidRDefault="00132856" w:rsidP="00DB53E3">
      <w:pPr>
        <w:widowControl w:val="0"/>
        <w:autoSpaceDE w:val="0"/>
        <w:autoSpaceDN w:val="0"/>
        <w:adjustRightInd w:val="0"/>
        <w:jc w:val="center"/>
        <w:rPr>
          <w:rFonts w:ascii="Century Gothic" w:hAnsi="Century Gothic" w:cs="Arial"/>
          <w:b/>
          <w:noProof/>
          <w:sz w:val="24"/>
          <w:szCs w:val="24"/>
        </w:rPr>
      </w:pPr>
    </w:p>
    <w:p w14:paraId="6F8B59F3" w14:textId="77777777" w:rsidR="00132856" w:rsidRPr="00445447" w:rsidRDefault="00132856" w:rsidP="00DB53E3">
      <w:pPr>
        <w:widowControl w:val="0"/>
        <w:autoSpaceDE w:val="0"/>
        <w:autoSpaceDN w:val="0"/>
        <w:adjustRightInd w:val="0"/>
        <w:ind w:left="5670"/>
        <w:jc w:val="right"/>
        <w:rPr>
          <w:rFonts w:ascii="Century Gothic" w:hAnsi="Century Gothic" w:cs="Arial"/>
          <w:b/>
          <w:i/>
          <w:noProof/>
          <w:sz w:val="24"/>
          <w:szCs w:val="24"/>
        </w:rPr>
      </w:pPr>
    </w:p>
    <w:p w14:paraId="6F8B59F4"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Occhio che vedi le luci e i colori</w:t>
      </w:r>
    </w:p>
    <w:p w14:paraId="6F8B59F5"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Dimmi se anch’io sono fatto di fiori</w:t>
      </w:r>
    </w:p>
    <w:p w14:paraId="6F8B59F6"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Orecchio che senti i rumori e i suoni</w:t>
      </w:r>
    </w:p>
    <w:p w14:paraId="6F8B59F7"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Quando grido, la voce ha dei tuoni?</w:t>
      </w:r>
    </w:p>
    <w:p w14:paraId="6F8B59F8"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Naso che senti le puzze e i profumi</w:t>
      </w:r>
    </w:p>
    <w:p w14:paraId="6F8B59F9"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Dimmi se anch’io faccio odore di fumi</w:t>
      </w:r>
    </w:p>
    <w:p w14:paraId="6F8B59FA"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Lingua che senti il dolce e il salato</w:t>
      </w:r>
    </w:p>
    <w:p w14:paraId="6F8B59FB"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Il mio sapore lo hai mi assaggiato?</w:t>
      </w:r>
    </w:p>
    <w:p w14:paraId="6F8B59FC" w14:textId="77777777" w:rsidR="00DB53E3" w:rsidRPr="00445447" w:rsidRDefault="00DB53E3" w:rsidP="00DB53E3">
      <w:pPr>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Mano che tocchi la forma e il colore</w:t>
      </w:r>
    </w:p>
    <w:p w14:paraId="6F8B59FD" w14:textId="77777777" w:rsidR="00132856" w:rsidRPr="00445447" w:rsidRDefault="00DB53E3" w:rsidP="00DB53E3">
      <w:pPr>
        <w:widowControl w:val="0"/>
        <w:autoSpaceDE w:val="0"/>
        <w:autoSpaceDN w:val="0"/>
        <w:adjustRightInd w:val="0"/>
        <w:jc w:val="right"/>
        <w:rPr>
          <w:rFonts w:ascii="Century Gothic" w:eastAsiaTheme="minorHAnsi" w:hAnsi="Century Gothic" w:cs="CIDFont+F4"/>
          <w:i/>
          <w:color w:val="auto"/>
          <w:kern w:val="0"/>
          <w:lang w:eastAsia="en-US" w:bidi="he-IL"/>
        </w:rPr>
      </w:pPr>
      <w:r w:rsidRPr="00445447">
        <w:rPr>
          <w:rFonts w:ascii="Century Gothic" w:eastAsiaTheme="minorHAnsi" w:hAnsi="Century Gothic" w:cs="CIDFont+F4"/>
          <w:i/>
          <w:color w:val="auto"/>
          <w:kern w:val="0"/>
          <w:lang w:eastAsia="en-US" w:bidi="he-IL"/>
        </w:rPr>
        <w:t>Questo tamburo che senti è il mio cuore … “</w:t>
      </w:r>
    </w:p>
    <w:p w14:paraId="6F8B59FE" w14:textId="77777777" w:rsidR="00914739" w:rsidRPr="00445447" w:rsidRDefault="00914739" w:rsidP="00DB53E3">
      <w:pPr>
        <w:widowControl w:val="0"/>
        <w:autoSpaceDE w:val="0"/>
        <w:autoSpaceDN w:val="0"/>
        <w:adjustRightInd w:val="0"/>
        <w:jc w:val="right"/>
        <w:rPr>
          <w:rFonts w:ascii="Century Gothic" w:hAnsi="Century Gothic" w:cs="Arial"/>
          <w:i/>
          <w:noProof/>
          <w:sz w:val="24"/>
          <w:szCs w:val="24"/>
        </w:rPr>
      </w:pPr>
    </w:p>
    <w:p w14:paraId="6F8B59FF" w14:textId="77777777" w:rsidR="00132856" w:rsidRPr="00445447" w:rsidRDefault="00132856" w:rsidP="00E56A40">
      <w:pPr>
        <w:widowControl w:val="0"/>
        <w:autoSpaceDE w:val="0"/>
        <w:autoSpaceDN w:val="0"/>
        <w:adjustRightInd w:val="0"/>
        <w:ind w:left="5670"/>
        <w:jc w:val="center"/>
        <w:rPr>
          <w:rFonts w:ascii="Century Gothic" w:hAnsi="Century Gothic" w:cs="Arial"/>
          <w:noProof/>
          <w:sz w:val="24"/>
          <w:szCs w:val="24"/>
        </w:rPr>
      </w:pPr>
    </w:p>
    <w:p w14:paraId="6F8B5A00" w14:textId="5DFE26FD" w:rsidR="00914739" w:rsidRPr="00445447" w:rsidRDefault="00914739" w:rsidP="00EA7E91">
      <w:pPr>
        <w:autoSpaceDE w:val="0"/>
        <w:autoSpaceDN w:val="0"/>
        <w:adjustRightInd w:val="0"/>
        <w:jc w:val="both"/>
        <w:rPr>
          <w:rFonts w:ascii="Century Gothic" w:eastAsiaTheme="minorHAnsi" w:hAnsi="Century Gothic" w:cs="CIDFont+F1"/>
          <w:color w:val="auto"/>
          <w:kern w:val="0"/>
          <w:sz w:val="24"/>
          <w:szCs w:val="24"/>
          <w:lang w:eastAsia="en-US" w:bidi="he-IL"/>
        </w:rPr>
      </w:pPr>
      <w:r w:rsidRPr="00445447">
        <w:rPr>
          <w:rFonts w:ascii="Century Gothic" w:eastAsiaTheme="minorHAnsi" w:hAnsi="Century Gothic" w:cs="CIDFont+F1"/>
          <w:color w:val="auto"/>
          <w:kern w:val="0"/>
          <w:sz w:val="24"/>
          <w:szCs w:val="24"/>
          <w:lang w:eastAsia="en-US" w:bidi="he-IL"/>
        </w:rPr>
        <w:t>In questa programmazione annuale dedicata ai bambini e alle bambine del</w:t>
      </w:r>
      <w:r w:rsidR="00A60FDA" w:rsidRPr="00445447">
        <w:rPr>
          <w:rFonts w:ascii="Century Gothic" w:eastAsiaTheme="minorHAnsi" w:hAnsi="Century Gothic" w:cs="CIDFont+F1"/>
          <w:color w:val="auto"/>
          <w:kern w:val="0"/>
          <w:sz w:val="24"/>
          <w:szCs w:val="24"/>
          <w:lang w:eastAsia="en-US" w:bidi="he-IL"/>
        </w:rPr>
        <w:t xml:space="preserve"> MICRONIDO BIONDA </w:t>
      </w:r>
      <w:r w:rsidRPr="00445447">
        <w:rPr>
          <w:rFonts w:ascii="Century Gothic" w:eastAsiaTheme="minorHAnsi" w:hAnsi="Century Gothic" w:cs="CIDFont+F1"/>
          <w:color w:val="auto"/>
          <w:kern w:val="0"/>
          <w:sz w:val="24"/>
          <w:szCs w:val="24"/>
          <w:lang w:eastAsia="en-US" w:bidi="he-IL"/>
        </w:rPr>
        <w:t>l’obiettivo finale è quello di far crescere ognuno di loro nel personale percorso di autonomia e crescita attraverso il gioco, scoprendo se stessi e la loro sensibilità, e infine, la capacità di fare esperienza.</w:t>
      </w:r>
    </w:p>
    <w:p w14:paraId="6F8B5A01" w14:textId="77777777" w:rsidR="00914739" w:rsidRPr="00445447" w:rsidRDefault="00914739" w:rsidP="00EA7E91">
      <w:pPr>
        <w:autoSpaceDE w:val="0"/>
        <w:autoSpaceDN w:val="0"/>
        <w:adjustRightInd w:val="0"/>
        <w:jc w:val="both"/>
        <w:rPr>
          <w:rFonts w:ascii="Century Gothic" w:eastAsiaTheme="minorHAnsi" w:hAnsi="Century Gothic" w:cs="CIDFont+F1"/>
          <w:color w:val="auto"/>
          <w:kern w:val="0"/>
          <w:sz w:val="24"/>
          <w:szCs w:val="24"/>
          <w:lang w:eastAsia="en-US" w:bidi="he-IL"/>
        </w:rPr>
      </w:pPr>
    </w:p>
    <w:p w14:paraId="650B2E9B" w14:textId="77777777" w:rsidR="0004476A" w:rsidRDefault="00EA7E91" w:rsidP="00EA7E91">
      <w:pPr>
        <w:autoSpaceDE w:val="0"/>
        <w:autoSpaceDN w:val="0"/>
        <w:adjustRightInd w:val="0"/>
        <w:jc w:val="both"/>
        <w:rPr>
          <w:rFonts w:ascii="Century Gothic" w:eastAsiaTheme="minorHAnsi" w:hAnsi="Century Gothic" w:cs="CIDFont+F1"/>
          <w:color w:val="auto"/>
          <w:kern w:val="0"/>
          <w:sz w:val="24"/>
          <w:szCs w:val="24"/>
          <w:lang w:eastAsia="en-US" w:bidi="he-IL"/>
        </w:rPr>
      </w:pPr>
      <w:r w:rsidRPr="00445447">
        <w:rPr>
          <w:rFonts w:ascii="Century Gothic" w:eastAsiaTheme="minorHAnsi" w:hAnsi="Century Gothic" w:cs="CIDFont+F1"/>
          <w:color w:val="auto"/>
          <w:kern w:val="0"/>
          <w:sz w:val="24"/>
          <w:szCs w:val="24"/>
          <w:lang w:eastAsia="en-US" w:bidi="he-IL"/>
        </w:rPr>
        <w:t>Il bambino è costantemente immerso in una realtà fatta di svariati stimoli sensoriali (visivi, uditivi, tattili, olfattivi, gustativi</w:t>
      </w:r>
      <w:r w:rsidR="00914739" w:rsidRPr="00445447">
        <w:rPr>
          <w:rFonts w:ascii="Century Gothic" w:eastAsiaTheme="minorHAnsi" w:hAnsi="Century Gothic" w:cs="CIDFont+F1"/>
          <w:color w:val="auto"/>
          <w:kern w:val="0"/>
          <w:sz w:val="24"/>
          <w:szCs w:val="24"/>
          <w:lang w:eastAsia="en-US" w:bidi="he-IL"/>
        </w:rPr>
        <w:t>. Riteniamo importante</w:t>
      </w:r>
      <w:r w:rsidRPr="00445447">
        <w:rPr>
          <w:rFonts w:ascii="Century Gothic" w:eastAsiaTheme="minorHAnsi" w:hAnsi="Century Gothic" w:cs="CIDFont+F1"/>
          <w:color w:val="auto"/>
          <w:kern w:val="0"/>
          <w:sz w:val="24"/>
          <w:szCs w:val="24"/>
          <w:lang w:eastAsia="en-US" w:bidi="he-IL"/>
        </w:rPr>
        <w:t xml:space="preserve"> abituare </w:t>
      </w:r>
      <w:r w:rsidR="00914739" w:rsidRPr="00445447">
        <w:rPr>
          <w:rFonts w:ascii="Century Gothic" w:eastAsiaTheme="minorHAnsi" w:hAnsi="Century Gothic" w:cs="CIDFont+F1"/>
          <w:color w:val="auto"/>
          <w:kern w:val="0"/>
          <w:sz w:val="24"/>
          <w:szCs w:val="24"/>
          <w:lang w:eastAsia="en-US" w:bidi="he-IL"/>
        </w:rPr>
        <w:t xml:space="preserve">e sensibilizzare </w:t>
      </w:r>
      <w:r w:rsidRPr="00445447">
        <w:rPr>
          <w:rFonts w:ascii="Century Gothic" w:eastAsiaTheme="minorHAnsi" w:hAnsi="Century Gothic" w:cs="CIDFont+F1"/>
          <w:color w:val="auto"/>
          <w:kern w:val="0"/>
          <w:sz w:val="24"/>
          <w:szCs w:val="24"/>
          <w:lang w:eastAsia="en-US" w:bidi="he-IL"/>
        </w:rPr>
        <w:t xml:space="preserve">il </w:t>
      </w:r>
      <w:r w:rsidR="00914739" w:rsidRPr="00445447">
        <w:rPr>
          <w:rFonts w:ascii="Century Gothic" w:eastAsiaTheme="minorHAnsi" w:hAnsi="Century Gothic" w:cs="CIDFont+F1"/>
          <w:color w:val="auto"/>
          <w:kern w:val="0"/>
          <w:sz w:val="24"/>
          <w:szCs w:val="24"/>
          <w:lang w:eastAsia="en-US" w:bidi="he-IL"/>
        </w:rPr>
        <w:t>bambino al riconoscimento</w:t>
      </w:r>
      <w:r w:rsidRPr="00445447">
        <w:rPr>
          <w:rFonts w:ascii="Century Gothic" w:eastAsiaTheme="minorHAnsi" w:hAnsi="Century Gothic" w:cs="CIDFont+F1"/>
          <w:color w:val="auto"/>
          <w:kern w:val="0"/>
          <w:sz w:val="24"/>
          <w:szCs w:val="24"/>
          <w:lang w:eastAsia="en-US" w:bidi="he-IL"/>
        </w:rPr>
        <w:t xml:space="preserve"> e</w:t>
      </w:r>
      <w:r w:rsidR="00914739" w:rsidRPr="00445447">
        <w:rPr>
          <w:rFonts w:ascii="Century Gothic" w:eastAsiaTheme="minorHAnsi" w:hAnsi="Century Gothic" w:cs="CIDFont+F1"/>
          <w:color w:val="auto"/>
          <w:kern w:val="0"/>
          <w:sz w:val="24"/>
          <w:szCs w:val="24"/>
          <w:lang w:eastAsia="en-US" w:bidi="he-IL"/>
        </w:rPr>
        <w:t xml:space="preserve"> alla discriminazione</w:t>
      </w:r>
      <w:r w:rsidRPr="00445447">
        <w:rPr>
          <w:rFonts w:ascii="Century Gothic" w:eastAsiaTheme="minorHAnsi" w:hAnsi="Century Gothic" w:cs="CIDFont+F1"/>
          <w:color w:val="auto"/>
          <w:kern w:val="0"/>
          <w:sz w:val="24"/>
          <w:szCs w:val="24"/>
          <w:lang w:eastAsia="en-US" w:bidi="he-IL"/>
        </w:rPr>
        <w:t xml:space="preserve"> </w:t>
      </w:r>
      <w:r w:rsidR="00914739" w:rsidRPr="00445447">
        <w:rPr>
          <w:rFonts w:ascii="Century Gothic" w:eastAsiaTheme="minorHAnsi" w:hAnsi="Century Gothic" w:cs="CIDFont+F1"/>
          <w:color w:val="auto"/>
          <w:kern w:val="0"/>
          <w:sz w:val="24"/>
          <w:szCs w:val="24"/>
          <w:lang w:eastAsia="en-US" w:bidi="he-IL"/>
        </w:rPr>
        <w:t>degli stimoli</w:t>
      </w:r>
      <w:r w:rsidRPr="00445447">
        <w:rPr>
          <w:rFonts w:ascii="Century Gothic" w:eastAsiaTheme="minorHAnsi" w:hAnsi="Century Gothic" w:cs="CIDFont+F1"/>
          <w:color w:val="auto"/>
          <w:kern w:val="0"/>
          <w:sz w:val="24"/>
          <w:szCs w:val="24"/>
          <w:lang w:eastAsia="en-US" w:bidi="he-IL"/>
        </w:rPr>
        <w:t xml:space="preserve"> ed aiutarlo a farne un buon uso attraverso esperienze didattiche sensoriali. </w:t>
      </w:r>
    </w:p>
    <w:p w14:paraId="6F8B5A02" w14:textId="2E03DB92" w:rsidR="00EA7E91" w:rsidRPr="00445447" w:rsidRDefault="00EA7E91" w:rsidP="00EA7E91">
      <w:pPr>
        <w:autoSpaceDE w:val="0"/>
        <w:autoSpaceDN w:val="0"/>
        <w:adjustRightInd w:val="0"/>
        <w:jc w:val="both"/>
        <w:rPr>
          <w:rFonts w:ascii="Century Gothic" w:eastAsiaTheme="minorHAnsi" w:hAnsi="Century Gothic" w:cs="CIDFont+F1"/>
          <w:color w:val="auto"/>
          <w:kern w:val="0"/>
          <w:sz w:val="24"/>
          <w:szCs w:val="24"/>
          <w:lang w:eastAsia="en-US" w:bidi="he-IL"/>
        </w:rPr>
      </w:pPr>
      <w:r w:rsidRPr="00445447">
        <w:rPr>
          <w:rFonts w:ascii="Century Gothic" w:eastAsiaTheme="minorHAnsi" w:hAnsi="Century Gothic" w:cs="CIDFont+F1"/>
          <w:color w:val="auto"/>
          <w:kern w:val="0"/>
          <w:sz w:val="24"/>
          <w:szCs w:val="24"/>
          <w:lang w:eastAsia="en-US" w:bidi="he-IL"/>
        </w:rPr>
        <w:t>Ognuno di noi crescendo tende a sviluppare un canale preferenziale attraverso il quale si avvicina e percepisce la realtà circostante</w:t>
      </w:r>
      <w:r w:rsidR="00914739" w:rsidRPr="00445447">
        <w:rPr>
          <w:rFonts w:ascii="Century Gothic" w:eastAsiaTheme="minorHAnsi" w:hAnsi="Century Gothic" w:cs="CIDFont+F1"/>
          <w:color w:val="auto"/>
          <w:kern w:val="0"/>
          <w:sz w:val="24"/>
          <w:szCs w:val="24"/>
          <w:lang w:eastAsia="en-US" w:bidi="he-IL"/>
        </w:rPr>
        <w:t>: chi è colpito da un odore, chi</w:t>
      </w:r>
      <w:r w:rsidRPr="00445447">
        <w:rPr>
          <w:rFonts w:ascii="Century Gothic" w:eastAsiaTheme="minorHAnsi" w:hAnsi="Century Gothic" w:cs="CIDFont+F1"/>
          <w:color w:val="auto"/>
          <w:kern w:val="0"/>
          <w:sz w:val="24"/>
          <w:szCs w:val="24"/>
          <w:lang w:eastAsia="en-US" w:bidi="he-IL"/>
        </w:rPr>
        <w:t xml:space="preserve"> da un suono, chi dalle immagini, chi invece ha bisogno del contatto fisico e di gustare un sapore.</w:t>
      </w:r>
    </w:p>
    <w:p w14:paraId="6F8B5A03" w14:textId="77777777" w:rsidR="00914739" w:rsidRPr="00445447" w:rsidRDefault="00914739" w:rsidP="00EA7E91">
      <w:pPr>
        <w:autoSpaceDE w:val="0"/>
        <w:autoSpaceDN w:val="0"/>
        <w:adjustRightInd w:val="0"/>
        <w:jc w:val="both"/>
        <w:rPr>
          <w:rFonts w:ascii="Century Gothic" w:eastAsiaTheme="minorHAnsi" w:hAnsi="Century Gothic" w:cs="CIDFont+F1"/>
          <w:color w:val="auto"/>
          <w:kern w:val="0"/>
          <w:sz w:val="24"/>
          <w:szCs w:val="24"/>
          <w:lang w:eastAsia="en-US" w:bidi="he-IL"/>
        </w:rPr>
      </w:pPr>
    </w:p>
    <w:p w14:paraId="6F8B5A04" w14:textId="77777777" w:rsidR="00914739" w:rsidRPr="00445447" w:rsidRDefault="00914739" w:rsidP="00EA7E91">
      <w:pPr>
        <w:autoSpaceDE w:val="0"/>
        <w:autoSpaceDN w:val="0"/>
        <w:adjustRightInd w:val="0"/>
        <w:jc w:val="both"/>
        <w:rPr>
          <w:rFonts w:ascii="Century Gothic" w:eastAsiaTheme="minorHAnsi" w:hAnsi="Century Gothic" w:cs="CIDFont+F1"/>
          <w:color w:val="auto"/>
          <w:kern w:val="0"/>
          <w:sz w:val="24"/>
          <w:szCs w:val="24"/>
          <w:lang w:eastAsia="en-US" w:bidi="he-IL"/>
        </w:rPr>
      </w:pPr>
      <w:r w:rsidRPr="00445447">
        <w:rPr>
          <w:rFonts w:ascii="Century Gothic" w:eastAsiaTheme="minorHAnsi" w:hAnsi="Century Gothic" w:cs="CIDFont+F1"/>
          <w:color w:val="auto"/>
          <w:kern w:val="0"/>
          <w:sz w:val="24"/>
          <w:szCs w:val="24"/>
          <w:lang w:eastAsia="en-US" w:bidi="he-IL"/>
        </w:rPr>
        <w:t>Tutto sarà inserito all’interno di un grande contenitore, il gioco</w:t>
      </w:r>
      <w:r w:rsidR="00B21C9F" w:rsidRPr="00445447">
        <w:rPr>
          <w:rFonts w:ascii="Century Gothic" w:eastAsiaTheme="minorHAnsi" w:hAnsi="Century Gothic" w:cs="CIDFont+F1"/>
          <w:color w:val="auto"/>
          <w:kern w:val="0"/>
          <w:sz w:val="24"/>
          <w:szCs w:val="24"/>
          <w:lang w:eastAsia="en-US" w:bidi="he-IL"/>
        </w:rPr>
        <w:t>,</w:t>
      </w:r>
      <w:r w:rsidRPr="00445447">
        <w:rPr>
          <w:rFonts w:ascii="Century Gothic" w:eastAsiaTheme="minorHAnsi" w:hAnsi="Century Gothic" w:cs="CIDFont+F1"/>
          <w:color w:val="auto"/>
          <w:kern w:val="0"/>
          <w:sz w:val="24"/>
          <w:szCs w:val="24"/>
          <w:lang w:eastAsia="en-US" w:bidi="he-IL"/>
        </w:rPr>
        <w:t xml:space="preserve"> che ci consentirà di proporre l’esperienza, di avvicinare il bambino secondo i suoi tempi e di lasciare lo spazio necessario ad ognuno per “muoversi” in serenità.</w:t>
      </w:r>
    </w:p>
    <w:p w14:paraId="6F8B5A05" w14:textId="77777777" w:rsidR="00842912" w:rsidRPr="00445447" w:rsidRDefault="00842912" w:rsidP="00EA7E91">
      <w:pPr>
        <w:autoSpaceDE w:val="0"/>
        <w:autoSpaceDN w:val="0"/>
        <w:adjustRightInd w:val="0"/>
        <w:jc w:val="both"/>
        <w:rPr>
          <w:rFonts w:ascii="Century Gothic" w:eastAsiaTheme="minorHAnsi" w:hAnsi="Century Gothic" w:cs="CIDFont+F1"/>
          <w:color w:val="auto"/>
          <w:kern w:val="0"/>
          <w:sz w:val="24"/>
          <w:szCs w:val="24"/>
          <w:lang w:eastAsia="en-US" w:bidi="he-IL"/>
        </w:rPr>
      </w:pPr>
    </w:p>
    <w:p w14:paraId="6F8B5A06" w14:textId="257C5314" w:rsidR="00842912" w:rsidRPr="00445447" w:rsidRDefault="00842912" w:rsidP="00842912">
      <w:pPr>
        <w:widowControl w:val="0"/>
        <w:autoSpaceDE w:val="0"/>
        <w:autoSpaceDN w:val="0"/>
        <w:adjustRightInd w:val="0"/>
        <w:rPr>
          <w:rFonts w:ascii="Century Gothic" w:hAnsi="Century Gothic" w:cs="Arial"/>
          <w:noProof/>
          <w:sz w:val="24"/>
          <w:szCs w:val="24"/>
        </w:rPr>
      </w:pPr>
      <w:r w:rsidRPr="00445447">
        <w:rPr>
          <w:rFonts w:ascii="Century Gothic" w:hAnsi="Century Gothic" w:cs="Arial"/>
          <w:noProof/>
          <w:sz w:val="24"/>
          <w:szCs w:val="24"/>
          <w:u w:val="single"/>
        </w:rPr>
        <w:t>DESTINATARI</w:t>
      </w:r>
      <w:r w:rsidRPr="00445447">
        <w:rPr>
          <w:rFonts w:ascii="Century Gothic" w:hAnsi="Century Gothic" w:cs="Arial"/>
          <w:noProof/>
          <w:sz w:val="24"/>
          <w:szCs w:val="24"/>
        </w:rPr>
        <w:t>: i bambini e le bambine del</w:t>
      </w:r>
      <w:r w:rsidR="00490A75" w:rsidRPr="00445447">
        <w:rPr>
          <w:rFonts w:ascii="Century Gothic" w:hAnsi="Century Gothic" w:cs="Arial"/>
          <w:noProof/>
          <w:sz w:val="24"/>
          <w:szCs w:val="24"/>
        </w:rPr>
        <w:t xml:space="preserve"> MICRONIDO “G. BIONDA”</w:t>
      </w:r>
    </w:p>
    <w:p w14:paraId="6F8B5A07" w14:textId="77777777" w:rsidR="00842912" w:rsidRPr="00445447" w:rsidRDefault="00842912" w:rsidP="00842912">
      <w:pPr>
        <w:widowControl w:val="0"/>
        <w:autoSpaceDE w:val="0"/>
        <w:autoSpaceDN w:val="0"/>
        <w:adjustRightInd w:val="0"/>
        <w:rPr>
          <w:rFonts w:ascii="Century Gothic" w:hAnsi="Century Gothic" w:cs="Arial"/>
          <w:noProof/>
          <w:sz w:val="24"/>
          <w:szCs w:val="24"/>
        </w:rPr>
      </w:pPr>
      <w:r w:rsidRPr="00445447">
        <w:rPr>
          <w:rFonts w:ascii="Century Gothic" w:hAnsi="Century Gothic" w:cs="Arial"/>
          <w:noProof/>
          <w:sz w:val="24"/>
          <w:szCs w:val="24"/>
          <w:u w:val="single"/>
        </w:rPr>
        <w:t>TIPOLOGIA</w:t>
      </w:r>
      <w:r w:rsidRPr="00445447">
        <w:rPr>
          <w:rFonts w:ascii="Century Gothic" w:hAnsi="Century Gothic" w:cs="Arial"/>
          <w:noProof/>
          <w:sz w:val="24"/>
          <w:szCs w:val="24"/>
        </w:rPr>
        <w:t>: programmazione annuale</w:t>
      </w:r>
    </w:p>
    <w:p w14:paraId="6F8B5A08" w14:textId="77777777" w:rsidR="00842912" w:rsidRPr="00445447" w:rsidRDefault="00842912" w:rsidP="00842912">
      <w:pPr>
        <w:widowControl w:val="0"/>
        <w:autoSpaceDE w:val="0"/>
        <w:autoSpaceDN w:val="0"/>
        <w:adjustRightInd w:val="0"/>
        <w:rPr>
          <w:rFonts w:ascii="Century Gothic" w:hAnsi="Century Gothic" w:cs="Arial"/>
          <w:noProof/>
          <w:sz w:val="24"/>
          <w:szCs w:val="24"/>
        </w:rPr>
      </w:pPr>
      <w:r w:rsidRPr="00445447">
        <w:rPr>
          <w:rFonts w:ascii="Century Gothic" w:hAnsi="Century Gothic" w:cs="Arial"/>
          <w:noProof/>
          <w:sz w:val="24"/>
          <w:szCs w:val="24"/>
          <w:u w:val="single"/>
        </w:rPr>
        <w:t>TEMPI</w:t>
      </w:r>
      <w:r w:rsidRPr="00445447">
        <w:rPr>
          <w:rFonts w:ascii="Century Gothic" w:hAnsi="Century Gothic" w:cs="Arial"/>
          <w:noProof/>
          <w:sz w:val="24"/>
          <w:szCs w:val="24"/>
        </w:rPr>
        <w:t xml:space="preserve">: inizio dopo la conclusione dell’inserimento dei bambini </w:t>
      </w:r>
    </w:p>
    <w:p w14:paraId="6F8B5A09" w14:textId="77777777" w:rsidR="00842912" w:rsidRDefault="00842912" w:rsidP="00842912">
      <w:pPr>
        <w:widowControl w:val="0"/>
        <w:autoSpaceDE w:val="0"/>
        <w:autoSpaceDN w:val="0"/>
        <w:adjustRightInd w:val="0"/>
        <w:rPr>
          <w:rFonts w:ascii="Century Gothic" w:hAnsi="Century Gothic" w:cs="Arial"/>
          <w:noProof/>
          <w:sz w:val="24"/>
          <w:szCs w:val="24"/>
        </w:rPr>
      </w:pPr>
    </w:p>
    <w:p w14:paraId="3C6F93A1" w14:textId="77777777" w:rsidR="0004476A" w:rsidRDefault="0004476A" w:rsidP="00842912">
      <w:pPr>
        <w:widowControl w:val="0"/>
        <w:autoSpaceDE w:val="0"/>
        <w:autoSpaceDN w:val="0"/>
        <w:adjustRightInd w:val="0"/>
        <w:rPr>
          <w:rFonts w:ascii="Century Gothic" w:hAnsi="Century Gothic" w:cs="Arial"/>
          <w:noProof/>
          <w:sz w:val="24"/>
          <w:szCs w:val="24"/>
        </w:rPr>
      </w:pPr>
    </w:p>
    <w:p w14:paraId="75B71A52" w14:textId="77777777" w:rsidR="0004476A" w:rsidRPr="00445447" w:rsidRDefault="0004476A" w:rsidP="00842912">
      <w:pPr>
        <w:widowControl w:val="0"/>
        <w:autoSpaceDE w:val="0"/>
        <w:autoSpaceDN w:val="0"/>
        <w:adjustRightInd w:val="0"/>
        <w:rPr>
          <w:rFonts w:ascii="Century Gothic" w:hAnsi="Century Gothic" w:cs="Arial"/>
          <w:noProof/>
          <w:sz w:val="24"/>
          <w:szCs w:val="24"/>
        </w:rPr>
      </w:pPr>
    </w:p>
    <w:p w14:paraId="6F8B5A0A" w14:textId="77777777" w:rsidR="00842912" w:rsidRPr="00445447" w:rsidRDefault="00842912" w:rsidP="00842912">
      <w:pPr>
        <w:widowControl w:val="0"/>
        <w:autoSpaceDE w:val="0"/>
        <w:autoSpaceDN w:val="0"/>
        <w:adjustRightInd w:val="0"/>
        <w:rPr>
          <w:rFonts w:ascii="Century Gothic" w:hAnsi="Century Gothic" w:cs="Arial"/>
          <w:noProof/>
          <w:sz w:val="24"/>
          <w:szCs w:val="24"/>
          <w:u w:val="single"/>
        </w:rPr>
      </w:pPr>
      <w:r w:rsidRPr="00445447">
        <w:rPr>
          <w:rFonts w:ascii="Century Gothic" w:hAnsi="Century Gothic" w:cs="Arial"/>
          <w:noProof/>
          <w:sz w:val="24"/>
          <w:szCs w:val="24"/>
          <w:u w:val="single"/>
        </w:rPr>
        <w:lastRenderedPageBreak/>
        <w:t>OBIETTIVI GENERALI</w:t>
      </w:r>
    </w:p>
    <w:p w14:paraId="6F8B5A0B" w14:textId="77777777" w:rsidR="00842912" w:rsidRPr="00445447" w:rsidRDefault="00842912" w:rsidP="007354A5">
      <w:pPr>
        <w:widowControl w:val="0"/>
        <w:autoSpaceDE w:val="0"/>
        <w:autoSpaceDN w:val="0"/>
        <w:adjustRightInd w:val="0"/>
        <w:jc w:val="both"/>
        <w:rPr>
          <w:rFonts w:ascii="Century Gothic" w:hAnsi="Century Gothic" w:cs="Arial"/>
          <w:noProof/>
          <w:sz w:val="24"/>
          <w:szCs w:val="24"/>
        </w:rPr>
      </w:pPr>
    </w:p>
    <w:p w14:paraId="6F8B5A0C" w14:textId="77777777" w:rsidR="002E56E3" w:rsidRPr="00445447" w:rsidRDefault="000939D6" w:rsidP="000939D6">
      <w:pPr>
        <w:pStyle w:val="paragraphstyle17"/>
        <w:shd w:val="clear" w:color="auto" w:fill="FFFFFF"/>
        <w:spacing w:before="0" w:beforeAutospacing="0" w:after="0" w:afterAutospacing="0"/>
        <w:rPr>
          <w:rFonts w:ascii="Century Gothic" w:hAnsi="Century Gothic" w:cs="Calibri"/>
        </w:rPr>
      </w:pPr>
      <w:r w:rsidRPr="00445447">
        <w:rPr>
          <w:rStyle w:val="style7"/>
          <w:rFonts w:ascii="Century Gothic" w:hAnsi="Century Gothic" w:cs="Calibri"/>
          <w:b/>
          <w:bCs/>
        </w:rPr>
        <w:t>Il corpo in movimento</w:t>
      </w:r>
      <w:r w:rsidR="002E56E3" w:rsidRPr="00445447">
        <w:rPr>
          <w:rFonts w:ascii="Century Gothic" w:hAnsi="Century Gothic" w:cs="Calibri"/>
        </w:rPr>
        <w:t>:</w:t>
      </w:r>
    </w:p>
    <w:p w14:paraId="6F8B5A0D" w14:textId="77777777" w:rsidR="002E56E3" w:rsidRPr="00445447" w:rsidRDefault="000939D6"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Orientarsi nello spazio</w:t>
      </w:r>
      <w:r w:rsidR="002E56E3" w:rsidRPr="00445447">
        <w:rPr>
          <w:rFonts w:ascii="Century Gothic" w:hAnsi="Century Gothic" w:cs="Calibri"/>
        </w:rPr>
        <w:t xml:space="preserve"> </w:t>
      </w:r>
    </w:p>
    <w:p w14:paraId="6F8B5A0E" w14:textId="77777777" w:rsidR="002E56E3" w:rsidRPr="00445447" w:rsidRDefault="002E56E3"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 xml:space="preserve">Valutare velocità e distanza </w:t>
      </w:r>
    </w:p>
    <w:p w14:paraId="6F8B5A0F" w14:textId="77777777" w:rsidR="002E56E3" w:rsidRPr="00445447" w:rsidRDefault="000939D6"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Miglior</w:t>
      </w:r>
      <w:r w:rsidR="002E56E3" w:rsidRPr="00445447">
        <w:rPr>
          <w:rFonts w:ascii="Century Gothic" w:hAnsi="Century Gothic" w:cs="Calibri"/>
        </w:rPr>
        <w:t xml:space="preserve">are la capacità di attenzione </w:t>
      </w:r>
    </w:p>
    <w:p w14:paraId="6F8B5A10" w14:textId="77777777" w:rsidR="002E56E3" w:rsidRPr="00445447" w:rsidRDefault="000939D6"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Reagire adegu</w:t>
      </w:r>
      <w:r w:rsidR="002E56E3" w:rsidRPr="00445447">
        <w:rPr>
          <w:rFonts w:ascii="Century Gothic" w:hAnsi="Century Gothic" w:cs="Calibri"/>
        </w:rPr>
        <w:t>atamente a stimoli improvvisi</w:t>
      </w:r>
    </w:p>
    <w:p w14:paraId="6F8B5A11" w14:textId="77777777" w:rsidR="002E56E3" w:rsidRPr="00445447" w:rsidRDefault="002E56E3"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 xml:space="preserve"> </w:t>
      </w:r>
      <w:r w:rsidR="000939D6" w:rsidRPr="00445447">
        <w:rPr>
          <w:rFonts w:ascii="Century Gothic" w:hAnsi="Century Gothic" w:cs="Calibri"/>
        </w:rPr>
        <w:t xml:space="preserve">Scoprire il proprio corpo e prendere coscienza dei segmenti corporei </w:t>
      </w:r>
    </w:p>
    <w:p w14:paraId="6F8B5A12" w14:textId="77777777" w:rsidR="002E56E3" w:rsidRPr="00445447" w:rsidRDefault="000939D6"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Migliorare le capacità percettive e sensoria</w:t>
      </w:r>
      <w:r w:rsidR="002E56E3" w:rsidRPr="00445447">
        <w:rPr>
          <w:rFonts w:ascii="Century Gothic" w:hAnsi="Century Gothic" w:cs="Calibri"/>
        </w:rPr>
        <w:t xml:space="preserve">li </w:t>
      </w:r>
    </w:p>
    <w:p w14:paraId="6F8B5A13" w14:textId="77777777" w:rsidR="002E56E3" w:rsidRPr="00445447" w:rsidRDefault="000939D6"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Controllare i propri movimenti</w:t>
      </w:r>
      <w:r w:rsidR="002E56E3" w:rsidRPr="00445447">
        <w:rPr>
          <w:rFonts w:ascii="Century Gothic" w:hAnsi="Century Gothic" w:cs="Calibri"/>
        </w:rPr>
        <w:t xml:space="preserve"> </w:t>
      </w:r>
    </w:p>
    <w:p w14:paraId="6F8B5A14" w14:textId="77777777" w:rsidR="002E56E3" w:rsidRPr="00445447" w:rsidRDefault="000939D6"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 xml:space="preserve">Esprimersi con </w:t>
      </w:r>
      <w:r w:rsidR="002E56E3" w:rsidRPr="00445447">
        <w:rPr>
          <w:rFonts w:ascii="Century Gothic" w:hAnsi="Century Gothic" w:cs="Calibri"/>
        </w:rPr>
        <w:t xml:space="preserve">il linguaggio mimico-gestuale </w:t>
      </w:r>
      <w:r w:rsidRPr="00445447">
        <w:rPr>
          <w:rFonts w:ascii="Century Gothic" w:hAnsi="Century Gothic" w:cs="Calibri"/>
        </w:rPr>
        <w:t xml:space="preserve">Imitare con il </w:t>
      </w:r>
      <w:r w:rsidR="002E56E3" w:rsidRPr="00445447">
        <w:rPr>
          <w:rFonts w:ascii="Century Gothic" w:hAnsi="Century Gothic" w:cs="Calibri"/>
        </w:rPr>
        <w:t>proprio corpo azioni concrete</w:t>
      </w:r>
    </w:p>
    <w:p w14:paraId="6F8B5A15" w14:textId="77777777" w:rsidR="002E56E3" w:rsidRPr="00445447" w:rsidRDefault="000939D6" w:rsidP="002E56E3">
      <w:pPr>
        <w:pStyle w:val="paragraphstyle17"/>
        <w:numPr>
          <w:ilvl w:val="0"/>
          <w:numId w:val="22"/>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Riprodurre e</w:t>
      </w:r>
      <w:r w:rsidR="002E56E3" w:rsidRPr="00445447">
        <w:rPr>
          <w:rFonts w:ascii="Century Gothic" w:hAnsi="Century Gothic" w:cs="Calibri"/>
        </w:rPr>
        <w:t>d inventare ritmi con il corpo</w:t>
      </w:r>
    </w:p>
    <w:p w14:paraId="6F8B5A16" w14:textId="77777777" w:rsidR="000939D6" w:rsidRPr="00445447" w:rsidRDefault="000939D6" w:rsidP="002E56E3">
      <w:pPr>
        <w:pStyle w:val="paragraphstyle17"/>
        <w:numPr>
          <w:ilvl w:val="0"/>
          <w:numId w:val="22"/>
        </w:numPr>
        <w:shd w:val="clear" w:color="auto" w:fill="FFFFFF"/>
        <w:spacing w:before="0" w:beforeAutospacing="0" w:after="0" w:afterAutospacing="0"/>
        <w:rPr>
          <w:rStyle w:val="style7"/>
          <w:rFonts w:ascii="Century Gothic" w:hAnsi="Century Gothic" w:cs="Calibri"/>
        </w:rPr>
      </w:pPr>
      <w:r w:rsidRPr="00445447">
        <w:rPr>
          <w:rFonts w:ascii="Century Gothic" w:hAnsi="Century Gothic" w:cs="Calibri"/>
        </w:rPr>
        <w:t>Controllo motorio globale</w:t>
      </w:r>
      <w:r w:rsidRPr="00445447">
        <w:rPr>
          <w:rFonts w:ascii="Century Gothic" w:hAnsi="Century Gothic" w:cs="Calibri"/>
        </w:rPr>
        <w:br/>
      </w:r>
    </w:p>
    <w:p w14:paraId="6F8B5A17" w14:textId="77777777" w:rsidR="002E56E3" w:rsidRPr="00445447" w:rsidRDefault="000939D6" w:rsidP="000939D6">
      <w:pPr>
        <w:pStyle w:val="paragraphstyle17"/>
        <w:shd w:val="clear" w:color="auto" w:fill="FFFFFF"/>
        <w:spacing w:before="0" w:beforeAutospacing="0" w:after="0" w:afterAutospacing="0"/>
        <w:rPr>
          <w:rFonts w:ascii="Century Gothic" w:hAnsi="Century Gothic" w:cs="Calibri"/>
        </w:rPr>
      </w:pPr>
      <w:r w:rsidRPr="00445447">
        <w:rPr>
          <w:rStyle w:val="style7"/>
          <w:rFonts w:ascii="Century Gothic" w:hAnsi="Century Gothic" w:cs="Calibri"/>
          <w:b/>
          <w:bCs/>
        </w:rPr>
        <w:t>I discorsi e le parole</w:t>
      </w:r>
      <w:r w:rsidR="002E56E3" w:rsidRPr="00445447">
        <w:rPr>
          <w:rFonts w:ascii="Century Gothic" w:hAnsi="Century Gothic" w:cs="Calibri"/>
        </w:rPr>
        <w:t>:</w:t>
      </w:r>
    </w:p>
    <w:p w14:paraId="6F8B5A18" w14:textId="77777777" w:rsidR="002E56E3" w:rsidRPr="00445447" w:rsidRDefault="002E56E3" w:rsidP="002E56E3">
      <w:pPr>
        <w:pStyle w:val="paragraphstyle17"/>
        <w:numPr>
          <w:ilvl w:val="0"/>
          <w:numId w:val="21"/>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Arricchimento lessicale </w:t>
      </w:r>
    </w:p>
    <w:p w14:paraId="6F8B5A19" w14:textId="77777777" w:rsidR="002E56E3" w:rsidRPr="00445447" w:rsidRDefault="000939D6" w:rsidP="002E56E3">
      <w:pPr>
        <w:pStyle w:val="paragraphstyle17"/>
        <w:numPr>
          <w:ilvl w:val="0"/>
          <w:numId w:val="21"/>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Descrivere, formulando frasi comprensibili: immagini, situazio</w:t>
      </w:r>
      <w:r w:rsidR="002E56E3" w:rsidRPr="00445447">
        <w:rPr>
          <w:rFonts w:ascii="Century Gothic" w:hAnsi="Century Gothic" w:cs="Calibri"/>
        </w:rPr>
        <w:t xml:space="preserve">ni, stati d'animo, preferenze </w:t>
      </w:r>
    </w:p>
    <w:p w14:paraId="6F8B5A1A" w14:textId="77777777" w:rsidR="002E56E3" w:rsidRPr="00445447" w:rsidRDefault="000939D6" w:rsidP="002E56E3">
      <w:pPr>
        <w:pStyle w:val="paragraphstyle17"/>
        <w:numPr>
          <w:ilvl w:val="0"/>
          <w:numId w:val="21"/>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Esprimersi in modo </w:t>
      </w:r>
      <w:r w:rsidR="002E56E3" w:rsidRPr="00445447">
        <w:rPr>
          <w:rFonts w:ascii="Century Gothic" w:hAnsi="Century Gothic" w:cs="Calibri"/>
        </w:rPr>
        <w:t xml:space="preserve">comprensibile per chi ascolta </w:t>
      </w:r>
    </w:p>
    <w:p w14:paraId="6F8B5A1B" w14:textId="77777777" w:rsidR="000939D6" w:rsidRPr="00445447" w:rsidRDefault="000939D6" w:rsidP="002E56E3">
      <w:pPr>
        <w:pStyle w:val="paragraphstyle17"/>
        <w:numPr>
          <w:ilvl w:val="0"/>
          <w:numId w:val="21"/>
        </w:numPr>
        <w:shd w:val="clear" w:color="auto" w:fill="FFFFFF"/>
        <w:spacing w:before="0" w:beforeAutospacing="0" w:after="0" w:afterAutospacing="0"/>
        <w:rPr>
          <w:rStyle w:val="style7"/>
          <w:rFonts w:ascii="Century Gothic" w:hAnsi="Century Gothic" w:cs="Calibri"/>
          <w:b/>
          <w:bCs/>
        </w:rPr>
      </w:pPr>
      <w:r w:rsidRPr="00445447">
        <w:rPr>
          <w:rFonts w:ascii="Century Gothic" w:hAnsi="Century Gothic" w:cs="Calibri"/>
        </w:rPr>
        <w:t>Memorizzare filastrocche</w:t>
      </w:r>
      <w:r w:rsidRPr="00445447">
        <w:rPr>
          <w:rFonts w:ascii="Century Gothic" w:hAnsi="Century Gothic" w:cs="Calibri"/>
        </w:rPr>
        <w:br/>
      </w:r>
    </w:p>
    <w:p w14:paraId="6F8B5A1C" w14:textId="77777777" w:rsidR="002E56E3" w:rsidRPr="00445447" w:rsidRDefault="000939D6" w:rsidP="000939D6">
      <w:pPr>
        <w:pStyle w:val="paragraphstyle17"/>
        <w:shd w:val="clear" w:color="auto" w:fill="FFFFFF"/>
        <w:spacing w:before="0" w:beforeAutospacing="0" w:after="0" w:afterAutospacing="0"/>
        <w:rPr>
          <w:rFonts w:ascii="Century Gothic" w:hAnsi="Century Gothic" w:cs="Calibri"/>
        </w:rPr>
      </w:pPr>
      <w:r w:rsidRPr="00445447">
        <w:rPr>
          <w:rStyle w:val="style7"/>
          <w:rFonts w:ascii="Century Gothic" w:hAnsi="Century Gothic" w:cs="Calibri"/>
          <w:b/>
          <w:bCs/>
        </w:rPr>
        <w:t>Lo spazio, l'ordine, la misura</w:t>
      </w:r>
      <w:r w:rsidR="002E56E3" w:rsidRPr="00445447">
        <w:rPr>
          <w:rFonts w:ascii="Century Gothic" w:hAnsi="Century Gothic" w:cs="Calibri"/>
        </w:rPr>
        <w:t>:</w:t>
      </w:r>
    </w:p>
    <w:p w14:paraId="6F8B5A1D" w14:textId="77777777" w:rsidR="002E56E3" w:rsidRPr="00445447" w:rsidRDefault="002E56E3" w:rsidP="002E56E3">
      <w:pPr>
        <w:pStyle w:val="paragraphstyle17"/>
        <w:numPr>
          <w:ilvl w:val="0"/>
          <w:numId w:val="20"/>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Stabilire relazioni spaziali </w:t>
      </w:r>
    </w:p>
    <w:p w14:paraId="6F8B5A1E" w14:textId="77777777" w:rsidR="002E56E3" w:rsidRPr="00445447" w:rsidRDefault="000939D6" w:rsidP="002E56E3">
      <w:pPr>
        <w:pStyle w:val="paragraphstyle17"/>
        <w:numPr>
          <w:ilvl w:val="0"/>
          <w:numId w:val="20"/>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Discriminare le dimens</w:t>
      </w:r>
      <w:r w:rsidR="002E56E3" w:rsidRPr="00445447">
        <w:rPr>
          <w:rFonts w:ascii="Century Gothic" w:hAnsi="Century Gothic" w:cs="Calibri"/>
        </w:rPr>
        <w:t xml:space="preserve">ioni: grande-piccolo </w:t>
      </w:r>
      <w:r w:rsidRPr="00445447">
        <w:rPr>
          <w:rFonts w:ascii="Century Gothic" w:hAnsi="Century Gothic" w:cs="Calibri"/>
        </w:rPr>
        <w:t>Identificare i concetti topologici:</w:t>
      </w:r>
      <w:r w:rsidR="002E56E3" w:rsidRPr="00445447">
        <w:rPr>
          <w:rFonts w:ascii="Century Gothic" w:hAnsi="Century Gothic" w:cs="Calibri"/>
        </w:rPr>
        <w:t xml:space="preserve"> dentro-fuori, davanti-dietro</w:t>
      </w:r>
    </w:p>
    <w:p w14:paraId="6F8B5A1F" w14:textId="77777777" w:rsidR="002E56E3" w:rsidRPr="00445447" w:rsidRDefault="002E56E3" w:rsidP="002E56E3">
      <w:pPr>
        <w:pStyle w:val="paragraphstyle17"/>
        <w:numPr>
          <w:ilvl w:val="0"/>
          <w:numId w:val="20"/>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 </w:t>
      </w:r>
      <w:r w:rsidR="000939D6" w:rsidRPr="00445447">
        <w:rPr>
          <w:rFonts w:ascii="Century Gothic" w:hAnsi="Century Gothic" w:cs="Calibri"/>
        </w:rPr>
        <w:t>Aggiungere uno o più elementi ad u</w:t>
      </w:r>
      <w:r w:rsidRPr="00445447">
        <w:rPr>
          <w:rFonts w:ascii="Century Gothic" w:hAnsi="Century Gothic" w:cs="Calibri"/>
        </w:rPr>
        <w:t xml:space="preserve">na figura in modo appropriato </w:t>
      </w:r>
    </w:p>
    <w:p w14:paraId="6F8B5A20" w14:textId="77777777" w:rsidR="002E56E3" w:rsidRPr="00445447" w:rsidRDefault="000939D6" w:rsidP="002E56E3">
      <w:pPr>
        <w:pStyle w:val="paragraphstyle17"/>
        <w:numPr>
          <w:ilvl w:val="0"/>
          <w:numId w:val="20"/>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Riconoscere le principali forme piane:</w:t>
      </w:r>
      <w:r w:rsidR="002E56E3" w:rsidRPr="00445447">
        <w:rPr>
          <w:rFonts w:ascii="Century Gothic" w:hAnsi="Century Gothic" w:cs="Calibri"/>
        </w:rPr>
        <w:t xml:space="preserve"> cerchio, quadrato, triangolo </w:t>
      </w:r>
    </w:p>
    <w:p w14:paraId="6F8B5A21" w14:textId="77777777" w:rsidR="000939D6" w:rsidRPr="00445447" w:rsidRDefault="000939D6" w:rsidP="002E56E3">
      <w:pPr>
        <w:pStyle w:val="paragraphstyle17"/>
        <w:numPr>
          <w:ilvl w:val="0"/>
          <w:numId w:val="20"/>
        </w:numPr>
        <w:shd w:val="clear" w:color="auto" w:fill="FFFFFF"/>
        <w:spacing w:before="0" w:beforeAutospacing="0" w:after="0" w:afterAutospacing="0"/>
        <w:rPr>
          <w:rStyle w:val="style7"/>
          <w:rFonts w:ascii="Century Gothic" w:hAnsi="Century Gothic" w:cs="Calibri"/>
          <w:b/>
          <w:bCs/>
        </w:rPr>
      </w:pPr>
      <w:r w:rsidRPr="00445447">
        <w:rPr>
          <w:rFonts w:ascii="Century Gothic" w:hAnsi="Century Gothic" w:cs="Calibri"/>
        </w:rPr>
        <w:t>Seguire un ritmo assegnato</w:t>
      </w:r>
      <w:r w:rsidRPr="00445447">
        <w:rPr>
          <w:rFonts w:ascii="Century Gothic" w:hAnsi="Century Gothic" w:cs="Calibri"/>
        </w:rPr>
        <w:br/>
      </w:r>
    </w:p>
    <w:p w14:paraId="6F8B5A22" w14:textId="77777777" w:rsidR="002E56E3" w:rsidRPr="00445447" w:rsidRDefault="000939D6" w:rsidP="002E56E3">
      <w:pPr>
        <w:pStyle w:val="paragraphstyle17"/>
        <w:shd w:val="clear" w:color="auto" w:fill="FFFFFF"/>
        <w:spacing w:before="0" w:beforeAutospacing="0" w:after="0" w:afterAutospacing="0"/>
        <w:rPr>
          <w:rFonts w:ascii="Century Gothic" w:hAnsi="Century Gothic" w:cs="Calibri"/>
        </w:rPr>
      </w:pPr>
      <w:r w:rsidRPr="00445447">
        <w:rPr>
          <w:rStyle w:val="style7"/>
          <w:rFonts w:ascii="Century Gothic" w:hAnsi="Century Gothic" w:cs="Calibri"/>
          <w:b/>
          <w:bCs/>
        </w:rPr>
        <w:t>Le cose, il tempo, la natura</w:t>
      </w:r>
      <w:r w:rsidR="002E56E3" w:rsidRPr="00445447">
        <w:rPr>
          <w:rFonts w:ascii="Century Gothic" w:hAnsi="Century Gothic" w:cs="Calibri"/>
        </w:rPr>
        <w:t>:</w:t>
      </w:r>
    </w:p>
    <w:p w14:paraId="6F8B5A23" w14:textId="77777777" w:rsidR="002E56E3" w:rsidRPr="00445447" w:rsidRDefault="000939D6" w:rsidP="002E56E3">
      <w:pPr>
        <w:pStyle w:val="paragraphstyle17"/>
        <w:numPr>
          <w:ilvl w:val="0"/>
          <w:numId w:val="19"/>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Conoscere gli el</w:t>
      </w:r>
      <w:r w:rsidR="002E56E3" w:rsidRPr="00445447">
        <w:rPr>
          <w:rFonts w:ascii="Century Gothic" w:hAnsi="Century Gothic" w:cs="Calibri"/>
        </w:rPr>
        <w:t>ementi costitutivi del terreno</w:t>
      </w:r>
      <w:r w:rsidRPr="00445447">
        <w:rPr>
          <w:rFonts w:ascii="Century Gothic" w:hAnsi="Century Gothic" w:cs="Calibri"/>
        </w:rPr>
        <w:t xml:space="preserve"> </w:t>
      </w:r>
    </w:p>
    <w:p w14:paraId="6F8B5A24" w14:textId="77777777" w:rsidR="002E56E3" w:rsidRPr="00445447" w:rsidRDefault="000939D6" w:rsidP="002E56E3">
      <w:pPr>
        <w:pStyle w:val="paragraphstyle17"/>
        <w:numPr>
          <w:ilvl w:val="0"/>
          <w:numId w:val="19"/>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Riconoscere le caratteristiche </w:t>
      </w:r>
      <w:r w:rsidR="002E56E3" w:rsidRPr="00445447">
        <w:rPr>
          <w:rFonts w:ascii="Century Gothic" w:hAnsi="Century Gothic" w:cs="Calibri"/>
        </w:rPr>
        <w:t xml:space="preserve">di: persone, animali, oggetti </w:t>
      </w:r>
    </w:p>
    <w:p w14:paraId="6F8B5A25" w14:textId="77777777" w:rsidR="000939D6" w:rsidRPr="00445447" w:rsidRDefault="000939D6" w:rsidP="002E56E3">
      <w:pPr>
        <w:pStyle w:val="paragraphstyle17"/>
        <w:numPr>
          <w:ilvl w:val="0"/>
          <w:numId w:val="19"/>
        </w:numPr>
        <w:shd w:val="clear" w:color="auto" w:fill="FFFFFF"/>
        <w:spacing w:before="0" w:beforeAutospacing="0" w:after="0" w:afterAutospacing="0"/>
        <w:rPr>
          <w:rStyle w:val="style7"/>
          <w:rFonts w:ascii="Century Gothic" w:hAnsi="Century Gothic" w:cs="Calibri"/>
          <w:b/>
          <w:bCs/>
        </w:rPr>
      </w:pPr>
      <w:r w:rsidRPr="00445447">
        <w:rPr>
          <w:rFonts w:ascii="Century Gothic" w:hAnsi="Century Gothic" w:cs="Calibri"/>
        </w:rPr>
        <w:t>Riconoscere i simboli del giorno e della notte</w:t>
      </w:r>
      <w:r w:rsidRPr="00445447">
        <w:rPr>
          <w:rFonts w:ascii="Century Gothic" w:hAnsi="Century Gothic" w:cs="Calibri"/>
        </w:rPr>
        <w:br/>
      </w:r>
    </w:p>
    <w:p w14:paraId="6F8B5A26" w14:textId="77777777" w:rsidR="000939D6" w:rsidRPr="00445447" w:rsidRDefault="000939D6" w:rsidP="000939D6">
      <w:pPr>
        <w:pStyle w:val="paragraphstyle17"/>
        <w:shd w:val="clear" w:color="auto" w:fill="FFFFFF"/>
        <w:spacing w:before="0" w:beforeAutospacing="0" w:after="0" w:afterAutospacing="0"/>
        <w:rPr>
          <w:rFonts w:ascii="Century Gothic" w:hAnsi="Century Gothic" w:cs="Calibri"/>
        </w:rPr>
      </w:pPr>
      <w:r w:rsidRPr="00445447">
        <w:rPr>
          <w:rStyle w:val="style7"/>
          <w:rFonts w:ascii="Century Gothic" w:hAnsi="Century Gothic" w:cs="Calibri"/>
          <w:b/>
          <w:bCs/>
        </w:rPr>
        <w:t>Messaggi, forme, media</w:t>
      </w:r>
      <w:r w:rsidRPr="00445447">
        <w:rPr>
          <w:rFonts w:ascii="Century Gothic" w:hAnsi="Century Gothic" w:cs="Calibri"/>
        </w:rPr>
        <w:t>:</w:t>
      </w:r>
    </w:p>
    <w:p w14:paraId="6F8B5A27" w14:textId="77777777" w:rsidR="002E56E3" w:rsidRPr="00445447" w:rsidRDefault="000939D6" w:rsidP="000939D6">
      <w:pPr>
        <w:pStyle w:val="paragraphstyle17"/>
        <w:numPr>
          <w:ilvl w:val="0"/>
          <w:numId w:val="17"/>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Scoperta e riconoscimento dei colori fondamentali ed alcuni derivati </w:t>
      </w:r>
    </w:p>
    <w:p w14:paraId="6F8B5A28" w14:textId="77777777" w:rsidR="002E56E3" w:rsidRPr="00445447" w:rsidRDefault="000939D6" w:rsidP="000939D6">
      <w:pPr>
        <w:pStyle w:val="paragraphstyle17"/>
        <w:numPr>
          <w:ilvl w:val="0"/>
          <w:numId w:val="17"/>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Utilizzare in modo creativo ed appropriato materiali e tecniche diversi: Colori digitali, pastelli a cera, pennelli, pennarelli, palline di carta crespa, Strappi, collage, spugnatura, pongo, pasta al sale </w:t>
      </w:r>
    </w:p>
    <w:p w14:paraId="6F8B5A29" w14:textId="77777777" w:rsidR="002E56E3" w:rsidRPr="00445447" w:rsidRDefault="000939D6" w:rsidP="000939D6">
      <w:pPr>
        <w:pStyle w:val="paragraphstyle17"/>
        <w:numPr>
          <w:ilvl w:val="0"/>
          <w:numId w:val="17"/>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Strappare pezzi di carta e incollarli in uno spazio dato </w:t>
      </w:r>
    </w:p>
    <w:p w14:paraId="6F8B5A2A" w14:textId="77777777" w:rsidR="002E56E3" w:rsidRPr="00445447" w:rsidRDefault="000939D6" w:rsidP="000939D6">
      <w:pPr>
        <w:pStyle w:val="paragraphstyle17"/>
        <w:numPr>
          <w:ilvl w:val="0"/>
          <w:numId w:val="17"/>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Aggiungere in modo appropriato uno o più elementi ad una figura </w:t>
      </w:r>
    </w:p>
    <w:p w14:paraId="6F8B5A2B" w14:textId="77777777" w:rsidR="002E56E3" w:rsidRPr="00445447" w:rsidRDefault="000939D6" w:rsidP="000939D6">
      <w:pPr>
        <w:pStyle w:val="paragraphstyle17"/>
        <w:numPr>
          <w:ilvl w:val="0"/>
          <w:numId w:val="17"/>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Utilizzare in modo appropriato i colori assegnati</w:t>
      </w:r>
    </w:p>
    <w:p w14:paraId="6F8B5A2C" w14:textId="77777777" w:rsidR="002E56E3" w:rsidRPr="00445447" w:rsidRDefault="000939D6" w:rsidP="000939D6">
      <w:pPr>
        <w:pStyle w:val="paragraphstyle17"/>
        <w:numPr>
          <w:ilvl w:val="0"/>
          <w:numId w:val="17"/>
        </w:numPr>
        <w:shd w:val="clear" w:color="auto" w:fill="FFFFFF"/>
        <w:spacing w:before="0" w:beforeAutospacing="0" w:after="0" w:afterAutospacing="0"/>
        <w:rPr>
          <w:rFonts w:ascii="Century Gothic" w:hAnsi="Century Gothic" w:cs="Calibri"/>
          <w:b/>
          <w:bCs/>
        </w:rPr>
      </w:pPr>
      <w:r w:rsidRPr="00445447">
        <w:rPr>
          <w:rFonts w:ascii="Century Gothic" w:hAnsi="Century Gothic" w:cs="Calibri"/>
        </w:rPr>
        <w:t xml:space="preserve"> Utilizzare in modo creativo le forme piane: cerchio, quadrato, triangolo </w:t>
      </w:r>
    </w:p>
    <w:p w14:paraId="6F8B5A2D" w14:textId="77777777" w:rsidR="000939D6" w:rsidRPr="00445447" w:rsidRDefault="000939D6" w:rsidP="000939D6">
      <w:pPr>
        <w:pStyle w:val="paragraphstyle17"/>
        <w:numPr>
          <w:ilvl w:val="0"/>
          <w:numId w:val="17"/>
        </w:numPr>
        <w:shd w:val="clear" w:color="auto" w:fill="FFFFFF"/>
        <w:spacing w:before="0" w:beforeAutospacing="0" w:after="0" w:afterAutospacing="0"/>
        <w:rPr>
          <w:rStyle w:val="style7"/>
          <w:rFonts w:ascii="Century Gothic" w:hAnsi="Century Gothic" w:cs="Calibri"/>
          <w:b/>
          <w:bCs/>
        </w:rPr>
      </w:pPr>
      <w:r w:rsidRPr="00445447">
        <w:rPr>
          <w:rFonts w:ascii="Century Gothic" w:hAnsi="Century Gothic" w:cs="Calibri"/>
        </w:rPr>
        <w:t>Utilizzare in modo creativo il materiale prodotto</w:t>
      </w:r>
      <w:r w:rsidRPr="00445447">
        <w:rPr>
          <w:rFonts w:ascii="Century Gothic" w:hAnsi="Century Gothic" w:cs="Calibri"/>
        </w:rPr>
        <w:br/>
      </w:r>
    </w:p>
    <w:p w14:paraId="6F8B5A2E" w14:textId="77777777" w:rsidR="000939D6" w:rsidRPr="00445447" w:rsidRDefault="000939D6" w:rsidP="000939D6">
      <w:pPr>
        <w:pStyle w:val="paragraphstyle17"/>
        <w:shd w:val="clear" w:color="auto" w:fill="FFFFFF"/>
        <w:spacing w:before="0" w:beforeAutospacing="0" w:after="0" w:afterAutospacing="0"/>
        <w:rPr>
          <w:rFonts w:ascii="Century Gothic" w:hAnsi="Century Gothic" w:cs="Calibri"/>
        </w:rPr>
      </w:pPr>
      <w:r w:rsidRPr="00445447">
        <w:rPr>
          <w:rStyle w:val="style7"/>
          <w:rFonts w:ascii="Century Gothic" w:hAnsi="Century Gothic" w:cs="Calibri"/>
          <w:b/>
          <w:bCs/>
        </w:rPr>
        <w:t>Me stesso e gli altri</w:t>
      </w:r>
      <w:r w:rsidRPr="00445447">
        <w:rPr>
          <w:rFonts w:ascii="Century Gothic" w:hAnsi="Century Gothic" w:cs="Calibri"/>
        </w:rPr>
        <w:t>:</w:t>
      </w:r>
    </w:p>
    <w:p w14:paraId="6F8B5A2F" w14:textId="77777777" w:rsidR="000939D6" w:rsidRPr="00445447" w:rsidRDefault="000939D6" w:rsidP="000939D6">
      <w:pPr>
        <w:pStyle w:val="paragraphstyle17"/>
        <w:numPr>
          <w:ilvl w:val="0"/>
          <w:numId w:val="16"/>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 xml:space="preserve">Comprendere l'appartenenza ad un gruppo familiare </w:t>
      </w:r>
    </w:p>
    <w:p w14:paraId="6F8B5A30" w14:textId="77777777" w:rsidR="000939D6" w:rsidRPr="00445447" w:rsidRDefault="000939D6" w:rsidP="000939D6">
      <w:pPr>
        <w:pStyle w:val="paragraphstyle17"/>
        <w:numPr>
          <w:ilvl w:val="0"/>
          <w:numId w:val="16"/>
        </w:numPr>
        <w:shd w:val="clear" w:color="auto" w:fill="FFFFFF"/>
        <w:spacing w:before="0" w:beforeAutospacing="0" w:after="0" w:afterAutospacing="0"/>
        <w:rPr>
          <w:rFonts w:ascii="Century Gothic" w:hAnsi="Century Gothic" w:cs="Calibri"/>
        </w:rPr>
      </w:pPr>
      <w:r w:rsidRPr="00445447">
        <w:rPr>
          <w:rFonts w:ascii="Century Gothic" w:hAnsi="Century Gothic" w:cs="Calibri"/>
        </w:rPr>
        <w:lastRenderedPageBreak/>
        <w:t>Individuare le relazioni parentali</w:t>
      </w:r>
    </w:p>
    <w:p w14:paraId="6F8B5A31" w14:textId="77777777" w:rsidR="000939D6" w:rsidRPr="00445447" w:rsidRDefault="000939D6" w:rsidP="000939D6">
      <w:pPr>
        <w:pStyle w:val="paragraphstyle17"/>
        <w:numPr>
          <w:ilvl w:val="0"/>
          <w:numId w:val="16"/>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 xml:space="preserve"> Inserirsi in una dinamica di gioco collettivo </w:t>
      </w:r>
    </w:p>
    <w:p w14:paraId="6F8B5A32" w14:textId="77777777" w:rsidR="000939D6" w:rsidRPr="00445447" w:rsidRDefault="000939D6" w:rsidP="000939D6">
      <w:pPr>
        <w:pStyle w:val="paragraphstyle17"/>
        <w:numPr>
          <w:ilvl w:val="0"/>
          <w:numId w:val="16"/>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 xml:space="preserve">Rispettare le regole </w:t>
      </w:r>
    </w:p>
    <w:p w14:paraId="6F8B5A33" w14:textId="77777777" w:rsidR="000939D6" w:rsidRPr="00445447" w:rsidRDefault="000939D6" w:rsidP="000939D6">
      <w:pPr>
        <w:pStyle w:val="paragraphstyle17"/>
        <w:numPr>
          <w:ilvl w:val="0"/>
          <w:numId w:val="16"/>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Rispettare il proprio turno in una situazione strutturata</w:t>
      </w:r>
    </w:p>
    <w:p w14:paraId="6F8B5A34" w14:textId="77777777" w:rsidR="000939D6" w:rsidRPr="00445447" w:rsidRDefault="000939D6" w:rsidP="000939D6">
      <w:pPr>
        <w:pStyle w:val="paragraphstyle17"/>
        <w:numPr>
          <w:ilvl w:val="0"/>
          <w:numId w:val="16"/>
        </w:numPr>
        <w:shd w:val="clear" w:color="auto" w:fill="FFFFFF"/>
        <w:spacing w:before="0" w:beforeAutospacing="0" w:after="0" w:afterAutospacing="0"/>
        <w:rPr>
          <w:rFonts w:ascii="Century Gothic" w:hAnsi="Century Gothic" w:cs="Calibri"/>
        </w:rPr>
      </w:pPr>
      <w:r w:rsidRPr="00445447">
        <w:rPr>
          <w:rFonts w:ascii="Century Gothic" w:hAnsi="Century Gothic" w:cs="Calibri"/>
        </w:rPr>
        <w:t>Socializzare</w:t>
      </w:r>
    </w:p>
    <w:p w14:paraId="6F8B5A35" w14:textId="77777777" w:rsidR="007354A5" w:rsidRPr="00445447" w:rsidRDefault="007354A5" w:rsidP="007354A5">
      <w:pPr>
        <w:autoSpaceDE w:val="0"/>
        <w:autoSpaceDN w:val="0"/>
        <w:adjustRightInd w:val="0"/>
        <w:rPr>
          <w:rFonts w:ascii="Century Gothic" w:eastAsiaTheme="minorHAnsi" w:hAnsi="Century Gothic" w:cs="CIDFont+F1"/>
          <w:color w:val="auto"/>
          <w:kern w:val="0"/>
          <w:sz w:val="24"/>
          <w:szCs w:val="24"/>
          <w:lang w:eastAsia="en-US" w:bidi="he-IL"/>
        </w:rPr>
      </w:pPr>
    </w:p>
    <w:p w14:paraId="6F8B5A36" w14:textId="77777777" w:rsidR="00842912" w:rsidRPr="00445447" w:rsidRDefault="00842912" w:rsidP="00842912">
      <w:pPr>
        <w:autoSpaceDE w:val="0"/>
        <w:autoSpaceDN w:val="0"/>
        <w:adjustRightInd w:val="0"/>
        <w:jc w:val="both"/>
        <w:rPr>
          <w:rFonts w:ascii="Century Gothic" w:eastAsiaTheme="minorHAnsi" w:hAnsi="Century Gothic" w:cs="CIDFont+F1"/>
          <w:color w:val="auto"/>
          <w:kern w:val="0"/>
          <w:sz w:val="24"/>
          <w:szCs w:val="24"/>
          <w:lang w:eastAsia="en-US" w:bidi="he-IL"/>
        </w:rPr>
      </w:pPr>
    </w:p>
    <w:p w14:paraId="6F8B5A37" w14:textId="77777777" w:rsidR="007B5FDE" w:rsidRPr="00445447" w:rsidRDefault="007B5FDE" w:rsidP="007B5FDE">
      <w:pPr>
        <w:autoSpaceDE w:val="0"/>
        <w:autoSpaceDN w:val="0"/>
        <w:adjustRightInd w:val="0"/>
        <w:rPr>
          <w:rFonts w:ascii="Century Gothic" w:eastAsiaTheme="minorHAnsi" w:hAnsi="Century Gothic" w:cs="CIDFont+F2"/>
          <w:color w:val="auto"/>
          <w:kern w:val="0"/>
          <w:sz w:val="24"/>
          <w:szCs w:val="24"/>
          <w:u w:val="single"/>
          <w:lang w:eastAsia="en-US" w:bidi="he-IL"/>
        </w:rPr>
      </w:pPr>
    </w:p>
    <w:p w14:paraId="6F8B5A38" w14:textId="77777777" w:rsidR="00842912" w:rsidRPr="00445447" w:rsidRDefault="00842912" w:rsidP="007B5FDE">
      <w:pPr>
        <w:autoSpaceDE w:val="0"/>
        <w:autoSpaceDN w:val="0"/>
        <w:adjustRightInd w:val="0"/>
        <w:rPr>
          <w:rFonts w:ascii="Century Gothic" w:eastAsiaTheme="minorHAnsi" w:hAnsi="Century Gothic" w:cs="CIDFont+F2"/>
          <w:color w:val="auto"/>
          <w:kern w:val="0"/>
          <w:sz w:val="24"/>
          <w:szCs w:val="24"/>
          <w:u w:val="single"/>
          <w:lang w:eastAsia="en-US" w:bidi="he-IL"/>
        </w:rPr>
      </w:pPr>
      <w:r w:rsidRPr="00445447">
        <w:rPr>
          <w:rFonts w:ascii="Century Gothic" w:eastAsiaTheme="minorHAnsi" w:hAnsi="Century Gothic" w:cs="CIDFont+F2"/>
          <w:color w:val="auto"/>
          <w:kern w:val="0"/>
          <w:sz w:val="24"/>
          <w:szCs w:val="24"/>
          <w:u w:val="single"/>
          <w:lang w:eastAsia="en-US" w:bidi="he-IL"/>
        </w:rPr>
        <w:t>OBIETTIVI SPECIFICI</w:t>
      </w:r>
    </w:p>
    <w:p w14:paraId="6F8B5A39" w14:textId="77777777" w:rsidR="007B5FDE" w:rsidRPr="00445447" w:rsidRDefault="007B5FDE" w:rsidP="007B5FDE">
      <w:pPr>
        <w:autoSpaceDE w:val="0"/>
        <w:autoSpaceDN w:val="0"/>
        <w:adjustRightInd w:val="0"/>
        <w:rPr>
          <w:rFonts w:ascii="Century Gothic" w:eastAsiaTheme="minorHAnsi" w:hAnsi="Century Gothic" w:cs="CIDFont+F2"/>
          <w:color w:val="auto"/>
          <w:kern w:val="0"/>
          <w:sz w:val="24"/>
          <w:szCs w:val="24"/>
          <w:u w:val="single"/>
          <w:lang w:eastAsia="en-US" w:bidi="he-IL"/>
        </w:rPr>
      </w:pPr>
    </w:p>
    <w:p w14:paraId="6F8B5A3A" w14:textId="77777777" w:rsidR="00842912" w:rsidRPr="00445447" w:rsidRDefault="00842912" w:rsidP="006E0E91">
      <w:pPr>
        <w:pStyle w:val="Paragrafoelenco"/>
        <w:numPr>
          <w:ilvl w:val="0"/>
          <w:numId w:val="4"/>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Partecipare attivamente alle attività proposte</w:t>
      </w:r>
    </w:p>
    <w:p w14:paraId="6F8B5A3B" w14:textId="77777777" w:rsidR="00842912" w:rsidRPr="00445447" w:rsidRDefault="00842912" w:rsidP="006E0E91">
      <w:pPr>
        <w:pStyle w:val="Paragrafoelenco"/>
        <w:numPr>
          <w:ilvl w:val="0"/>
          <w:numId w:val="4"/>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Capacità di esprimere le proprie emozioni e i propri pensieri attraverso espressioni</w:t>
      </w:r>
    </w:p>
    <w:p w14:paraId="6F8B5A3C" w14:textId="6F35642C" w:rsidR="006E0E91" w:rsidRPr="00445447" w:rsidRDefault="00842912" w:rsidP="006E0E91">
      <w:pPr>
        <w:autoSpaceDE w:val="0"/>
        <w:autoSpaceDN w:val="0"/>
        <w:adjustRightInd w:val="0"/>
        <w:ind w:firstLine="708"/>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ed emozioni (es. triste, felice, arrabbiato ecc</w:t>
      </w:r>
      <w:r w:rsidR="00A15536">
        <w:rPr>
          <w:rFonts w:ascii="Century Gothic" w:eastAsiaTheme="minorHAnsi" w:hAnsi="Century Gothic" w:cs="CIDFont+F1"/>
          <w:kern w:val="0"/>
          <w:sz w:val="24"/>
          <w:szCs w:val="24"/>
          <w:lang w:eastAsia="en-US" w:bidi="he-IL"/>
        </w:rPr>
        <w:t>.</w:t>
      </w:r>
      <w:r w:rsidRPr="00445447">
        <w:rPr>
          <w:rFonts w:ascii="Century Gothic" w:eastAsiaTheme="minorHAnsi" w:hAnsi="Century Gothic" w:cs="CIDFont+F1"/>
          <w:kern w:val="0"/>
          <w:sz w:val="24"/>
          <w:szCs w:val="24"/>
          <w:lang w:eastAsia="en-US" w:bidi="he-IL"/>
        </w:rPr>
        <w:t>)</w:t>
      </w:r>
    </w:p>
    <w:p w14:paraId="6F8B5A3D" w14:textId="77777777" w:rsidR="006E0E91"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Distinguere ed affinare le percezioni sensoriali (occhi per vedere, orecchie per ascoltare, bocca per assaporare, mani per toccare, naso per sentire)</w:t>
      </w:r>
    </w:p>
    <w:p w14:paraId="6F8B5A3E" w14:textId="77777777" w:rsidR="006E0E91"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Arricchire le capacità espressive</w:t>
      </w:r>
    </w:p>
    <w:p w14:paraId="6F8B5A3F" w14:textId="0CED5F1C" w:rsidR="006E0E91"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Interagire verbalmente</w:t>
      </w:r>
    </w:p>
    <w:p w14:paraId="6F8B5A40" w14:textId="5B23F150" w:rsidR="006E0E91"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Esercitare e sviluppare le memorie sensoriali</w:t>
      </w:r>
    </w:p>
    <w:p w14:paraId="6F8B5A41" w14:textId="77777777" w:rsidR="006E0E91"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Cooperare, socializzare, condividendo esperienze</w:t>
      </w:r>
    </w:p>
    <w:p w14:paraId="6F8B5A42" w14:textId="77777777" w:rsidR="006E0E91"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Conoscere, riconoscere e discriminare i 5 sensi</w:t>
      </w:r>
    </w:p>
    <w:p w14:paraId="6F8B5A43" w14:textId="77777777" w:rsidR="006E0E91"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Verbalizzare, esprimere semplici esperienze, sentimenti, emozioni</w:t>
      </w:r>
    </w:p>
    <w:p w14:paraId="6F8B5A44" w14:textId="78B70DA3" w:rsidR="006E0E91"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 xml:space="preserve"> Riconoscere e discriminare sensazioni uditive (forte/debole)</w:t>
      </w:r>
    </w:p>
    <w:p w14:paraId="6F8B5A45" w14:textId="59D26D46" w:rsidR="007B5FDE"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Riconoscere e discriminare sensazioni olfattive (puzza/profumo)</w:t>
      </w:r>
    </w:p>
    <w:p w14:paraId="6F8B5A46" w14:textId="77777777" w:rsidR="007B5FDE"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Riconoscere e discriminare sensazioni gustative (dolce/amaro)</w:t>
      </w:r>
    </w:p>
    <w:p w14:paraId="6F8B5A47" w14:textId="77777777" w:rsidR="007B5FDE"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 xml:space="preserve"> Riconoscere e discriminare sensazioni tattili (caldo/freddo)</w:t>
      </w:r>
    </w:p>
    <w:p w14:paraId="6F8B5A48" w14:textId="77777777" w:rsidR="007B5FDE"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Riconoscere e discriminare sensazioni visive (vicino/lontano)</w:t>
      </w:r>
    </w:p>
    <w:p w14:paraId="6F8B5A49" w14:textId="77777777" w:rsidR="007B5FDE"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Manipolare materiali</w:t>
      </w:r>
    </w:p>
    <w:p w14:paraId="6F8B5A4A" w14:textId="77777777" w:rsidR="007B5FDE" w:rsidRPr="00445447" w:rsidRDefault="007354A5"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hAnsi="Century Gothic"/>
          <w:sz w:val="24"/>
          <w:szCs w:val="24"/>
        </w:rPr>
        <w:t>Lavorare in gruppo</w:t>
      </w:r>
    </w:p>
    <w:p w14:paraId="6F8B5A4B" w14:textId="77777777" w:rsidR="00EA7E91" w:rsidRPr="00445447" w:rsidRDefault="006E0E91" w:rsidP="006E0E91">
      <w:pPr>
        <w:pStyle w:val="Paragrafoelenco"/>
        <w:numPr>
          <w:ilvl w:val="0"/>
          <w:numId w:val="23"/>
        </w:numPr>
        <w:autoSpaceDE w:val="0"/>
        <w:autoSpaceDN w:val="0"/>
        <w:adjustRightInd w:val="0"/>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Collaborazione con i compagni</w:t>
      </w:r>
    </w:p>
    <w:p w14:paraId="6F8B5A4C" w14:textId="77777777" w:rsidR="007B5FDE" w:rsidRPr="00445447" w:rsidRDefault="007B5FDE"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4D"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4E"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4F"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0"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1"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2"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3"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4"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5"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6"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7"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8"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9"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A"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5B" w14:textId="77777777" w:rsidR="00586139" w:rsidRPr="00445447" w:rsidRDefault="00586139"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65" w14:textId="77777777" w:rsidR="00586139" w:rsidRPr="00A15536" w:rsidRDefault="00586139" w:rsidP="00A15536">
      <w:pPr>
        <w:autoSpaceDE w:val="0"/>
        <w:autoSpaceDN w:val="0"/>
        <w:adjustRightInd w:val="0"/>
        <w:rPr>
          <w:rFonts w:ascii="Century Gothic" w:eastAsiaTheme="minorHAnsi" w:hAnsi="Century Gothic" w:cs="CIDFont+F1"/>
          <w:kern w:val="0"/>
          <w:sz w:val="24"/>
          <w:szCs w:val="24"/>
          <w:lang w:eastAsia="en-US" w:bidi="he-IL"/>
        </w:rPr>
      </w:pPr>
    </w:p>
    <w:p w14:paraId="6F8B5A66" w14:textId="77777777" w:rsidR="007B5FDE" w:rsidRPr="00445447" w:rsidRDefault="007B5FDE" w:rsidP="007B5FDE">
      <w:pPr>
        <w:pStyle w:val="Paragrafoelenco"/>
        <w:autoSpaceDE w:val="0"/>
        <w:autoSpaceDN w:val="0"/>
        <w:adjustRightInd w:val="0"/>
        <w:ind w:left="753"/>
        <w:rPr>
          <w:rFonts w:ascii="Century Gothic" w:eastAsiaTheme="minorHAnsi" w:hAnsi="Century Gothic" w:cs="CIDFont+F1"/>
          <w:kern w:val="0"/>
          <w:sz w:val="24"/>
          <w:szCs w:val="24"/>
          <w:lang w:eastAsia="en-US" w:bidi="he-IL"/>
        </w:rPr>
      </w:pPr>
    </w:p>
    <w:p w14:paraId="6F8B5A67" w14:textId="77777777" w:rsidR="00EA7E91" w:rsidRPr="00445447" w:rsidRDefault="00842912" w:rsidP="00EA7E91">
      <w:pPr>
        <w:pStyle w:val="Paragrafoelenco"/>
        <w:numPr>
          <w:ilvl w:val="0"/>
          <w:numId w:val="1"/>
        </w:numPr>
        <w:autoSpaceDE w:val="0"/>
        <w:autoSpaceDN w:val="0"/>
        <w:adjustRightInd w:val="0"/>
        <w:jc w:val="center"/>
        <w:rPr>
          <w:rFonts w:ascii="Century Gothic" w:eastAsiaTheme="minorHAnsi" w:hAnsi="Century Gothic" w:cs="CIDFont+F2"/>
          <w:color w:val="7030A1"/>
          <w:kern w:val="0"/>
          <w:sz w:val="28"/>
          <w:szCs w:val="28"/>
          <w:lang w:eastAsia="en-US" w:bidi="he-IL"/>
        </w:rPr>
      </w:pPr>
      <w:r w:rsidRPr="00445447">
        <w:rPr>
          <w:rFonts w:ascii="Century Gothic" w:eastAsiaTheme="minorHAnsi" w:hAnsi="Century Gothic" w:cs="CIDFont+F2"/>
          <w:color w:val="7030A1"/>
          <w:kern w:val="0"/>
          <w:sz w:val="28"/>
          <w:szCs w:val="28"/>
          <w:lang w:eastAsia="en-US" w:bidi="he-IL"/>
        </w:rPr>
        <w:lastRenderedPageBreak/>
        <w:t xml:space="preserve">Giochiamo </w:t>
      </w:r>
      <w:r w:rsidR="009E2B73" w:rsidRPr="00445447">
        <w:rPr>
          <w:rFonts w:ascii="Century Gothic" w:eastAsiaTheme="minorHAnsi" w:hAnsi="Century Gothic" w:cs="CIDFont+F2"/>
          <w:color w:val="7030A1"/>
          <w:kern w:val="0"/>
          <w:sz w:val="28"/>
          <w:szCs w:val="28"/>
          <w:lang w:eastAsia="en-US" w:bidi="he-IL"/>
        </w:rPr>
        <w:t xml:space="preserve">e scopriamo </w:t>
      </w:r>
      <w:r w:rsidRPr="00445447">
        <w:rPr>
          <w:rFonts w:ascii="Century Gothic" w:eastAsiaTheme="minorHAnsi" w:hAnsi="Century Gothic" w:cs="CIDFont+F2"/>
          <w:color w:val="7030A1"/>
          <w:kern w:val="0"/>
          <w:sz w:val="28"/>
          <w:szCs w:val="28"/>
          <w:lang w:eastAsia="en-US" w:bidi="he-IL"/>
        </w:rPr>
        <w:t>con…le MANI!</w:t>
      </w:r>
    </w:p>
    <w:p w14:paraId="6F8B5A68" w14:textId="77777777" w:rsidR="00EA7E91" w:rsidRPr="00445447" w:rsidRDefault="00EA7E91" w:rsidP="00EA7E91">
      <w:pPr>
        <w:autoSpaceDE w:val="0"/>
        <w:autoSpaceDN w:val="0"/>
        <w:adjustRightInd w:val="0"/>
        <w:rPr>
          <w:rFonts w:ascii="Century Gothic" w:eastAsiaTheme="minorHAnsi" w:hAnsi="Century Gothic" w:cs="CIDFont+F4"/>
          <w:i/>
          <w:kern w:val="0"/>
          <w:lang w:eastAsia="en-US" w:bidi="he-IL"/>
        </w:rPr>
      </w:pPr>
    </w:p>
    <w:p w14:paraId="6F8B5A69" w14:textId="77777777" w:rsidR="00EA7E91" w:rsidRPr="00445447" w:rsidRDefault="00EA7E91" w:rsidP="00EA7E91">
      <w:pPr>
        <w:autoSpaceDE w:val="0"/>
        <w:autoSpaceDN w:val="0"/>
        <w:adjustRightInd w:val="0"/>
        <w:jc w:val="center"/>
        <w:rPr>
          <w:rFonts w:ascii="Century Gothic" w:eastAsiaTheme="minorHAnsi" w:hAnsi="Century Gothic" w:cs="CIDFont+F4"/>
          <w:i/>
          <w:kern w:val="0"/>
          <w:lang w:eastAsia="en-US" w:bidi="he-IL"/>
        </w:rPr>
      </w:pPr>
      <w:r w:rsidRPr="00445447">
        <w:rPr>
          <w:rFonts w:ascii="Century Gothic" w:eastAsiaTheme="minorHAnsi" w:hAnsi="Century Gothic" w:cs="CIDFont+F4"/>
          <w:i/>
          <w:kern w:val="0"/>
          <w:lang w:eastAsia="en-US" w:bidi="he-IL"/>
        </w:rPr>
        <w:t>“La mano è l’organo di prolungamento</w:t>
      </w:r>
    </w:p>
    <w:p w14:paraId="6F8B5A6A" w14:textId="77777777" w:rsidR="00EA7E91" w:rsidRPr="00445447" w:rsidRDefault="00EA7E91" w:rsidP="00EA7E91">
      <w:pPr>
        <w:autoSpaceDE w:val="0"/>
        <w:autoSpaceDN w:val="0"/>
        <w:adjustRightInd w:val="0"/>
        <w:jc w:val="center"/>
        <w:rPr>
          <w:rFonts w:ascii="Century Gothic" w:eastAsiaTheme="minorHAnsi" w:hAnsi="Century Gothic" w:cs="CIDFont+F4"/>
          <w:i/>
          <w:kern w:val="0"/>
          <w:lang w:eastAsia="en-US" w:bidi="he-IL"/>
        </w:rPr>
      </w:pPr>
      <w:r w:rsidRPr="00445447">
        <w:rPr>
          <w:rFonts w:ascii="Century Gothic" w:eastAsiaTheme="minorHAnsi" w:hAnsi="Century Gothic" w:cs="CIDFont+F4"/>
          <w:i/>
          <w:kern w:val="0"/>
          <w:lang w:eastAsia="en-US" w:bidi="he-IL"/>
        </w:rPr>
        <w:t>dell’intelligenza.”</w:t>
      </w:r>
    </w:p>
    <w:p w14:paraId="6F8B5A6B" w14:textId="77777777" w:rsidR="00EA7E91" w:rsidRPr="00445447" w:rsidRDefault="00EA7E91" w:rsidP="00EA7E91">
      <w:pPr>
        <w:autoSpaceDE w:val="0"/>
        <w:autoSpaceDN w:val="0"/>
        <w:adjustRightInd w:val="0"/>
        <w:jc w:val="center"/>
        <w:rPr>
          <w:rFonts w:ascii="Century Gothic" w:eastAsiaTheme="minorHAnsi" w:hAnsi="Century Gothic" w:cs="CIDFont+F6"/>
          <w:kern w:val="0"/>
          <w:lang w:eastAsia="en-US" w:bidi="he-IL"/>
        </w:rPr>
      </w:pPr>
      <w:r w:rsidRPr="00445447">
        <w:rPr>
          <w:rFonts w:ascii="Century Gothic" w:eastAsiaTheme="minorHAnsi" w:hAnsi="Century Gothic" w:cs="CIDFont+F6"/>
          <w:i/>
          <w:kern w:val="0"/>
          <w:lang w:eastAsia="en-US" w:bidi="he-IL"/>
        </w:rPr>
        <w:t>Maria Montessori</w:t>
      </w:r>
    </w:p>
    <w:p w14:paraId="6F8B5A6C" w14:textId="77777777" w:rsidR="00EA7E91" w:rsidRPr="00445447" w:rsidRDefault="00EA7E91" w:rsidP="00842912">
      <w:pPr>
        <w:autoSpaceDE w:val="0"/>
        <w:autoSpaceDN w:val="0"/>
        <w:adjustRightInd w:val="0"/>
        <w:jc w:val="both"/>
        <w:rPr>
          <w:rFonts w:ascii="Century Gothic" w:eastAsiaTheme="minorHAnsi" w:hAnsi="Century Gothic" w:cs="CIDFont+F1"/>
          <w:kern w:val="0"/>
          <w:sz w:val="24"/>
          <w:szCs w:val="24"/>
          <w:lang w:eastAsia="en-US" w:bidi="he-IL"/>
        </w:rPr>
      </w:pPr>
    </w:p>
    <w:p w14:paraId="6F8B5A6D" w14:textId="77777777" w:rsidR="00EA7E91" w:rsidRPr="00445447" w:rsidRDefault="00EA7E91" w:rsidP="00842912">
      <w:pPr>
        <w:autoSpaceDE w:val="0"/>
        <w:autoSpaceDN w:val="0"/>
        <w:adjustRightInd w:val="0"/>
        <w:jc w:val="both"/>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L’esperienza tattile è una delle prime nella vita dei bambini ed è fondamentale per lo</w:t>
      </w:r>
    </w:p>
    <w:p w14:paraId="6F8B5A6E" w14:textId="77777777" w:rsidR="00EA7E91" w:rsidRPr="00445447" w:rsidRDefault="00EA7E91" w:rsidP="00842912">
      <w:pPr>
        <w:autoSpaceDE w:val="0"/>
        <w:autoSpaceDN w:val="0"/>
        <w:adjustRightInd w:val="0"/>
        <w:jc w:val="both"/>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sviluppo delle prime conoscenze del mondo. Il tatto non è una funzione percettiva esclusivamente delle mani, ma di tutta la superficie corporea. Con il tatto sentiamo il liscio e il ruvido, il freddo e il caldo, il soffice e il duro ma anche gli spintoni, gli urti, le carezze, gli abbracci e impariamo a scoprire e a riconoscere gli oggetti di uso quotidiano.</w:t>
      </w:r>
    </w:p>
    <w:p w14:paraId="6F8B5A6F" w14:textId="77777777" w:rsidR="00A26F8C" w:rsidRPr="00445447" w:rsidRDefault="00A26F8C" w:rsidP="00842912">
      <w:pPr>
        <w:autoSpaceDE w:val="0"/>
        <w:autoSpaceDN w:val="0"/>
        <w:adjustRightInd w:val="0"/>
        <w:jc w:val="both"/>
        <w:rPr>
          <w:rFonts w:ascii="Century Gothic" w:eastAsiaTheme="minorHAnsi" w:hAnsi="Century Gothic" w:cs="CIDFont+F1"/>
          <w:kern w:val="0"/>
          <w:sz w:val="24"/>
          <w:szCs w:val="24"/>
          <w:lang w:eastAsia="en-US" w:bidi="he-IL"/>
        </w:rPr>
      </w:pPr>
    </w:p>
    <w:p w14:paraId="6F8B5A70" w14:textId="77777777" w:rsidR="00A26F8C" w:rsidRPr="00445447" w:rsidRDefault="00A26F8C" w:rsidP="00842912">
      <w:pPr>
        <w:autoSpaceDE w:val="0"/>
        <w:autoSpaceDN w:val="0"/>
        <w:adjustRightInd w:val="0"/>
        <w:jc w:val="both"/>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DURATA: mese di Ottobre e Novembre</w:t>
      </w:r>
    </w:p>
    <w:p w14:paraId="6F8B5A71" w14:textId="77777777" w:rsidR="00842912" w:rsidRPr="00445447" w:rsidRDefault="00842912" w:rsidP="00842912">
      <w:pPr>
        <w:autoSpaceDE w:val="0"/>
        <w:autoSpaceDN w:val="0"/>
        <w:adjustRightInd w:val="0"/>
        <w:jc w:val="both"/>
        <w:rPr>
          <w:rFonts w:ascii="Century Gothic" w:eastAsiaTheme="minorHAnsi" w:hAnsi="Century Gothic" w:cs="CIDFont+F1"/>
          <w:kern w:val="0"/>
          <w:sz w:val="22"/>
          <w:szCs w:val="22"/>
          <w:lang w:eastAsia="en-US" w:bidi="he-IL"/>
        </w:rPr>
      </w:pPr>
    </w:p>
    <w:tbl>
      <w:tblPr>
        <w:tblStyle w:val="Grigliatabella"/>
        <w:tblW w:w="10260" w:type="dxa"/>
        <w:tblLook w:val="04A0" w:firstRow="1" w:lastRow="0" w:firstColumn="1" w:lastColumn="0" w:noHBand="0" w:noVBand="1"/>
      </w:tblPr>
      <w:tblGrid>
        <w:gridCol w:w="5130"/>
        <w:gridCol w:w="5130"/>
      </w:tblGrid>
      <w:tr w:rsidR="00842912" w:rsidRPr="00445447" w14:paraId="6F8B5A8F" w14:textId="77777777" w:rsidTr="007B5FDE">
        <w:trPr>
          <w:trHeight w:val="7174"/>
        </w:trPr>
        <w:tc>
          <w:tcPr>
            <w:tcW w:w="5130" w:type="dxa"/>
          </w:tcPr>
          <w:p w14:paraId="6F8B5A72" w14:textId="77777777" w:rsidR="00842912" w:rsidRPr="00445447" w:rsidRDefault="00842912" w:rsidP="00ED7294">
            <w:p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OBIETTIVI</w:t>
            </w:r>
          </w:p>
          <w:p w14:paraId="6F8B5A73" w14:textId="77777777" w:rsidR="00842912" w:rsidRPr="00445447" w:rsidRDefault="00842912"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74" w14:textId="77777777" w:rsidR="00842912" w:rsidRPr="00445447" w:rsidRDefault="00842912" w:rsidP="00ED7294">
            <w:pPr>
              <w:pStyle w:val="Paragrafoelenco"/>
              <w:numPr>
                <w:ilvl w:val="0"/>
                <w:numId w:val="8"/>
              </w:numPr>
              <w:jc w:val="both"/>
              <w:rPr>
                <w:rFonts w:ascii="Century Gothic" w:hAnsi="Century Gothic" w:cstheme="minorHAnsi"/>
                <w:sz w:val="22"/>
                <w:szCs w:val="22"/>
              </w:rPr>
            </w:pPr>
            <w:r w:rsidRPr="00445447">
              <w:rPr>
                <w:rFonts w:ascii="Century Gothic" w:hAnsi="Century Gothic" w:cstheme="minorHAnsi"/>
                <w:sz w:val="22"/>
                <w:szCs w:val="22"/>
              </w:rPr>
              <w:t>Sviluppo motricità fine</w:t>
            </w:r>
          </w:p>
          <w:p w14:paraId="6F8B5A75" w14:textId="77777777" w:rsidR="00A26F8C" w:rsidRPr="00445447" w:rsidRDefault="00A26F8C" w:rsidP="00ED7294">
            <w:pPr>
              <w:pStyle w:val="Paragrafoelenco"/>
              <w:jc w:val="both"/>
              <w:rPr>
                <w:rFonts w:ascii="Century Gothic" w:hAnsi="Century Gothic" w:cstheme="minorHAnsi"/>
                <w:sz w:val="22"/>
                <w:szCs w:val="22"/>
              </w:rPr>
            </w:pPr>
          </w:p>
          <w:p w14:paraId="6F8B5A76" w14:textId="77777777" w:rsidR="00A26F8C" w:rsidRPr="00445447" w:rsidRDefault="00842912" w:rsidP="00ED7294">
            <w:pPr>
              <w:pStyle w:val="Paragrafoelenco"/>
              <w:numPr>
                <w:ilvl w:val="0"/>
                <w:numId w:val="8"/>
              </w:numPr>
              <w:jc w:val="both"/>
              <w:rPr>
                <w:rFonts w:ascii="Century Gothic" w:hAnsi="Century Gothic" w:cstheme="minorHAnsi"/>
                <w:sz w:val="22"/>
                <w:szCs w:val="22"/>
              </w:rPr>
            </w:pPr>
            <w:r w:rsidRPr="00445447">
              <w:rPr>
                <w:rFonts w:ascii="Century Gothic" w:hAnsi="Century Gothic" w:cstheme="minorHAnsi"/>
                <w:sz w:val="22"/>
                <w:szCs w:val="22"/>
              </w:rPr>
              <w:t>Incoraggiamento al “toccare” e sperimentare ogni tipo di materiale</w:t>
            </w:r>
          </w:p>
          <w:p w14:paraId="6F8B5A77" w14:textId="77777777" w:rsidR="00A26F8C" w:rsidRPr="00445447" w:rsidRDefault="00A26F8C" w:rsidP="00ED7294">
            <w:pPr>
              <w:jc w:val="both"/>
              <w:rPr>
                <w:rFonts w:ascii="Century Gothic" w:hAnsi="Century Gothic" w:cstheme="minorHAnsi"/>
                <w:sz w:val="22"/>
                <w:szCs w:val="22"/>
              </w:rPr>
            </w:pPr>
          </w:p>
          <w:p w14:paraId="6F8B5A78" w14:textId="77777777" w:rsidR="00842912" w:rsidRPr="00445447" w:rsidRDefault="00842912" w:rsidP="00ED7294">
            <w:pPr>
              <w:pStyle w:val="Paragrafoelenco"/>
              <w:numPr>
                <w:ilvl w:val="0"/>
                <w:numId w:val="8"/>
              </w:numPr>
              <w:jc w:val="both"/>
              <w:rPr>
                <w:rFonts w:ascii="Century Gothic" w:hAnsi="Century Gothic" w:cstheme="minorHAnsi"/>
                <w:sz w:val="22"/>
                <w:szCs w:val="22"/>
              </w:rPr>
            </w:pPr>
            <w:r w:rsidRPr="00445447">
              <w:rPr>
                <w:rFonts w:ascii="Century Gothic" w:hAnsi="Century Gothic" w:cstheme="minorHAnsi"/>
                <w:sz w:val="22"/>
                <w:szCs w:val="22"/>
              </w:rPr>
              <w:t>Riconoscimento dei materiali</w:t>
            </w:r>
          </w:p>
          <w:p w14:paraId="6F8B5A79" w14:textId="77777777" w:rsidR="00A26F8C" w:rsidRPr="00445447" w:rsidRDefault="00A26F8C" w:rsidP="00ED7294">
            <w:pPr>
              <w:pStyle w:val="Paragrafoelenco"/>
              <w:jc w:val="both"/>
              <w:rPr>
                <w:rFonts w:ascii="Century Gothic" w:hAnsi="Century Gothic" w:cstheme="minorHAnsi"/>
                <w:sz w:val="22"/>
                <w:szCs w:val="22"/>
              </w:rPr>
            </w:pPr>
          </w:p>
          <w:p w14:paraId="6F8B5A7A" w14:textId="77777777" w:rsidR="00842912" w:rsidRPr="00445447" w:rsidRDefault="00842912" w:rsidP="00ED7294">
            <w:pPr>
              <w:pStyle w:val="Paragrafoelenco"/>
              <w:numPr>
                <w:ilvl w:val="0"/>
                <w:numId w:val="8"/>
              </w:numPr>
              <w:jc w:val="both"/>
              <w:rPr>
                <w:rFonts w:ascii="Century Gothic" w:hAnsi="Century Gothic" w:cstheme="minorHAnsi"/>
                <w:sz w:val="22"/>
                <w:szCs w:val="22"/>
              </w:rPr>
            </w:pPr>
            <w:r w:rsidRPr="00445447">
              <w:rPr>
                <w:rFonts w:ascii="Century Gothic" w:hAnsi="Century Gothic" w:cstheme="minorHAnsi"/>
                <w:sz w:val="22"/>
                <w:szCs w:val="22"/>
              </w:rPr>
              <w:t>Utilizzo spontaneo del gioco euristico</w:t>
            </w:r>
          </w:p>
          <w:p w14:paraId="6F8B5A7B" w14:textId="77777777" w:rsidR="00A26F8C" w:rsidRPr="00445447" w:rsidRDefault="00A26F8C" w:rsidP="00ED7294">
            <w:pPr>
              <w:jc w:val="both"/>
              <w:rPr>
                <w:rFonts w:ascii="Century Gothic" w:hAnsi="Century Gothic" w:cstheme="minorHAnsi"/>
                <w:sz w:val="22"/>
                <w:szCs w:val="22"/>
              </w:rPr>
            </w:pPr>
          </w:p>
          <w:p w14:paraId="6F8B5A7C" w14:textId="77777777" w:rsidR="00842912" w:rsidRPr="00445447" w:rsidRDefault="00842912" w:rsidP="00ED7294">
            <w:pPr>
              <w:pStyle w:val="Paragrafoelenco"/>
              <w:numPr>
                <w:ilvl w:val="0"/>
                <w:numId w:val="8"/>
              </w:numPr>
              <w:jc w:val="both"/>
              <w:rPr>
                <w:rFonts w:ascii="Century Gothic" w:hAnsi="Century Gothic" w:cstheme="minorHAnsi"/>
                <w:sz w:val="22"/>
                <w:szCs w:val="22"/>
              </w:rPr>
            </w:pPr>
            <w:r w:rsidRPr="00445447">
              <w:rPr>
                <w:rFonts w:ascii="Century Gothic" w:hAnsi="Century Gothic" w:cstheme="minorHAnsi"/>
                <w:sz w:val="22"/>
                <w:szCs w:val="22"/>
              </w:rPr>
              <w:t>Stimolare la concentrazione e primi concetti logici</w:t>
            </w:r>
          </w:p>
          <w:p w14:paraId="6F8B5A7D" w14:textId="77777777" w:rsidR="00A26F8C" w:rsidRPr="00445447" w:rsidRDefault="00A26F8C" w:rsidP="00ED7294">
            <w:pPr>
              <w:jc w:val="both"/>
              <w:rPr>
                <w:rFonts w:ascii="Century Gothic" w:hAnsi="Century Gothic" w:cstheme="minorHAnsi"/>
                <w:sz w:val="22"/>
                <w:szCs w:val="22"/>
              </w:rPr>
            </w:pPr>
          </w:p>
          <w:p w14:paraId="6F8B5A7E" w14:textId="77777777" w:rsidR="00842912" w:rsidRPr="00445447" w:rsidRDefault="00842912" w:rsidP="00ED7294">
            <w:pPr>
              <w:pStyle w:val="Paragrafoelenco"/>
              <w:numPr>
                <w:ilvl w:val="0"/>
                <w:numId w:val="8"/>
              </w:numPr>
              <w:jc w:val="both"/>
              <w:rPr>
                <w:rFonts w:ascii="Century Gothic" w:hAnsi="Century Gothic" w:cstheme="minorHAnsi"/>
                <w:sz w:val="22"/>
                <w:szCs w:val="22"/>
              </w:rPr>
            </w:pPr>
            <w:r w:rsidRPr="00445447">
              <w:rPr>
                <w:rFonts w:ascii="Century Gothic" w:hAnsi="Century Gothic" w:cstheme="minorHAnsi"/>
                <w:sz w:val="22"/>
                <w:szCs w:val="22"/>
              </w:rPr>
              <w:t>Sviluppo capacità sensoriali e percettive</w:t>
            </w:r>
          </w:p>
          <w:p w14:paraId="6F8B5A7F" w14:textId="77777777" w:rsidR="00A26F8C" w:rsidRPr="00445447" w:rsidRDefault="00A26F8C" w:rsidP="00ED7294">
            <w:pPr>
              <w:jc w:val="both"/>
              <w:rPr>
                <w:rFonts w:ascii="Century Gothic" w:hAnsi="Century Gothic" w:cstheme="minorHAnsi"/>
                <w:sz w:val="22"/>
                <w:szCs w:val="22"/>
              </w:rPr>
            </w:pPr>
          </w:p>
          <w:p w14:paraId="6F8B5A80" w14:textId="77777777" w:rsidR="00842912" w:rsidRPr="00445447" w:rsidRDefault="00842912" w:rsidP="00ED7294">
            <w:pPr>
              <w:pStyle w:val="Paragrafoelenco"/>
              <w:numPr>
                <w:ilvl w:val="0"/>
                <w:numId w:val="7"/>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hAnsi="Century Gothic" w:cstheme="minorHAnsi"/>
                <w:sz w:val="22"/>
                <w:szCs w:val="22"/>
              </w:rPr>
              <w:t>Lasciare traccia di sé</w:t>
            </w:r>
          </w:p>
          <w:p w14:paraId="6F8B5A81" w14:textId="77777777" w:rsidR="00842912" w:rsidRPr="00445447" w:rsidRDefault="00842912" w:rsidP="00ED7294">
            <w:pPr>
              <w:autoSpaceDE w:val="0"/>
              <w:autoSpaceDN w:val="0"/>
              <w:adjustRightInd w:val="0"/>
              <w:jc w:val="both"/>
              <w:rPr>
                <w:rFonts w:ascii="Century Gothic" w:eastAsiaTheme="minorHAnsi" w:hAnsi="Century Gothic" w:cs="CIDFont+F1"/>
                <w:kern w:val="0"/>
                <w:sz w:val="22"/>
                <w:szCs w:val="22"/>
                <w:lang w:eastAsia="en-US" w:bidi="he-IL"/>
              </w:rPr>
            </w:pPr>
          </w:p>
        </w:tc>
        <w:tc>
          <w:tcPr>
            <w:tcW w:w="5130" w:type="dxa"/>
          </w:tcPr>
          <w:p w14:paraId="6F8B5A82" w14:textId="77777777" w:rsidR="00842912" w:rsidRPr="00445447" w:rsidRDefault="00842912" w:rsidP="00ED7294">
            <w:p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ATTIVITA’</w:t>
            </w:r>
          </w:p>
          <w:p w14:paraId="6F8B5A83" w14:textId="77777777" w:rsidR="00842912" w:rsidRPr="00445447" w:rsidRDefault="00842912" w:rsidP="00ED7294">
            <w:pPr>
              <w:autoSpaceDE w:val="0"/>
              <w:autoSpaceDN w:val="0"/>
              <w:adjustRightInd w:val="0"/>
              <w:jc w:val="both"/>
              <w:rPr>
                <w:rFonts w:ascii="Century Gothic" w:eastAsiaTheme="minorHAnsi" w:hAnsi="Century Gothic" w:cs="CIDFont+F1"/>
                <w:kern w:val="0"/>
                <w:lang w:eastAsia="en-US" w:bidi="he-IL"/>
              </w:rPr>
            </w:pPr>
          </w:p>
          <w:p w14:paraId="6F8B5A84" w14:textId="77777777" w:rsidR="00842912" w:rsidRPr="00445447" w:rsidRDefault="00842912" w:rsidP="00ED7294">
            <w:pPr>
              <w:pStyle w:val="Paragrafoelenco"/>
              <w:numPr>
                <w:ilvl w:val="0"/>
                <w:numId w:val="6"/>
              </w:numPr>
              <w:autoSpaceDE w:val="0"/>
              <w:autoSpaceDN w:val="0"/>
              <w:adjustRightInd w:val="0"/>
              <w:jc w:val="both"/>
              <w:rPr>
                <w:rFonts w:ascii="Century Gothic" w:eastAsia="CIDFont+F8" w:hAnsi="Century Gothic" w:cs="CIDFont+F1"/>
                <w:kern w:val="0"/>
                <w:sz w:val="22"/>
                <w:szCs w:val="22"/>
                <w:lang w:eastAsia="en-US" w:bidi="he-IL"/>
              </w:rPr>
            </w:pPr>
            <w:r w:rsidRPr="00445447">
              <w:rPr>
                <w:rFonts w:ascii="Century Gothic" w:eastAsia="CIDFont+F8" w:hAnsi="Century Gothic" w:cs="CIDFont+F1"/>
                <w:kern w:val="0"/>
                <w:sz w:val="22"/>
                <w:szCs w:val="22"/>
                <w:lang w:eastAsia="en-US" w:bidi="he-IL"/>
              </w:rPr>
              <w:t>Attività di manipolazione; manipolare e trasformare i materiali ( es didò, pastella ) con creatività;</w:t>
            </w:r>
          </w:p>
          <w:p w14:paraId="6F8B5A85" w14:textId="77777777" w:rsidR="00842912" w:rsidRPr="00445447" w:rsidRDefault="00842912" w:rsidP="00ED7294">
            <w:pPr>
              <w:pStyle w:val="Paragrafoelenco"/>
              <w:autoSpaceDE w:val="0"/>
              <w:autoSpaceDN w:val="0"/>
              <w:adjustRightInd w:val="0"/>
              <w:jc w:val="both"/>
              <w:rPr>
                <w:rFonts w:ascii="Century Gothic" w:eastAsia="CIDFont+F8" w:hAnsi="Century Gothic" w:cs="CIDFont+F1"/>
                <w:kern w:val="0"/>
                <w:sz w:val="22"/>
                <w:szCs w:val="22"/>
                <w:lang w:eastAsia="en-US" w:bidi="he-IL"/>
              </w:rPr>
            </w:pPr>
          </w:p>
          <w:p w14:paraId="6F8B5A86" w14:textId="77777777" w:rsidR="00842912" w:rsidRPr="00445447" w:rsidRDefault="00842912" w:rsidP="00ED7294">
            <w:pPr>
              <w:pStyle w:val="Paragrafoelenco"/>
              <w:numPr>
                <w:ilvl w:val="0"/>
                <w:numId w:val="6"/>
              </w:numPr>
              <w:autoSpaceDE w:val="0"/>
              <w:autoSpaceDN w:val="0"/>
              <w:adjustRightInd w:val="0"/>
              <w:jc w:val="both"/>
              <w:rPr>
                <w:rFonts w:ascii="Century Gothic" w:eastAsia="CIDFont+F8" w:hAnsi="Century Gothic" w:cs="CIDFont+F1"/>
                <w:kern w:val="0"/>
                <w:sz w:val="22"/>
                <w:szCs w:val="22"/>
                <w:lang w:eastAsia="en-US" w:bidi="he-IL"/>
              </w:rPr>
            </w:pPr>
            <w:r w:rsidRPr="00445447">
              <w:rPr>
                <w:rFonts w:ascii="Century Gothic" w:eastAsia="CIDFont+F8" w:hAnsi="Century Gothic" w:cs="CIDFont+F1"/>
                <w:kern w:val="0"/>
                <w:sz w:val="22"/>
                <w:szCs w:val="22"/>
                <w:lang w:eastAsia="en-US" w:bidi="he-IL"/>
              </w:rPr>
              <w:t>Costruzione di oggetti con materiali di recupero;</w:t>
            </w:r>
          </w:p>
          <w:p w14:paraId="6F8B5A87" w14:textId="77777777" w:rsidR="00842912" w:rsidRPr="00445447" w:rsidRDefault="00842912" w:rsidP="00ED7294">
            <w:pPr>
              <w:pStyle w:val="Paragrafoelenco"/>
              <w:autoSpaceDE w:val="0"/>
              <w:autoSpaceDN w:val="0"/>
              <w:adjustRightInd w:val="0"/>
              <w:jc w:val="both"/>
              <w:rPr>
                <w:rFonts w:ascii="Century Gothic" w:eastAsia="CIDFont+F8" w:hAnsi="Century Gothic" w:cs="CIDFont+F1"/>
                <w:color w:val="auto"/>
                <w:kern w:val="0"/>
                <w:sz w:val="22"/>
                <w:szCs w:val="22"/>
                <w:lang w:eastAsia="en-US" w:bidi="he-IL"/>
              </w:rPr>
            </w:pPr>
          </w:p>
          <w:p w14:paraId="6F8B5A88" w14:textId="77777777" w:rsidR="00842912" w:rsidRPr="00445447" w:rsidRDefault="00842912" w:rsidP="00ED7294">
            <w:pPr>
              <w:pStyle w:val="Paragrafoelenco"/>
              <w:numPr>
                <w:ilvl w:val="0"/>
                <w:numId w:val="6"/>
              </w:numPr>
              <w:autoSpaceDE w:val="0"/>
              <w:autoSpaceDN w:val="0"/>
              <w:adjustRightInd w:val="0"/>
              <w:jc w:val="both"/>
              <w:rPr>
                <w:rFonts w:ascii="Century Gothic" w:eastAsia="CIDFont+F8" w:hAnsi="Century Gothic" w:cs="CIDFont+F1"/>
                <w:color w:val="auto"/>
                <w:kern w:val="0"/>
                <w:sz w:val="22"/>
                <w:szCs w:val="22"/>
                <w:lang w:eastAsia="en-US" w:bidi="he-IL"/>
              </w:rPr>
            </w:pPr>
            <w:r w:rsidRPr="00445447">
              <w:rPr>
                <w:rFonts w:ascii="Century Gothic" w:eastAsia="CIDFont+F10" w:hAnsi="Century Gothic" w:cs="CIDFont+F10"/>
                <w:color w:val="auto"/>
                <w:kern w:val="0"/>
                <w:sz w:val="22"/>
                <w:szCs w:val="22"/>
                <w:lang w:eastAsia="en-US"/>
              </w:rPr>
              <w:t>Attività didattica con materiale naturale (es. rami, foglie, castagna, pigne,…) in relazione alla stagione corrente</w:t>
            </w:r>
          </w:p>
          <w:p w14:paraId="6F8B5A89" w14:textId="77777777" w:rsidR="00842912" w:rsidRPr="00445447" w:rsidRDefault="00842912" w:rsidP="00ED7294">
            <w:pPr>
              <w:autoSpaceDE w:val="0"/>
              <w:autoSpaceDN w:val="0"/>
              <w:adjustRightInd w:val="0"/>
              <w:jc w:val="both"/>
              <w:rPr>
                <w:rFonts w:ascii="Century Gothic" w:eastAsia="CIDFont+F8" w:hAnsi="Century Gothic" w:cs="CIDFont+F1"/>
                <w:color w:val="auto"/>
                <w:kern w:val="0"/>
                <w:sz w:val="22"/>
                <w:szCs w:val="22"/>
                <w:lang w:eastAsia="en-US" w:bidi="he-IL"/>
              </w:rPr>
            </w:pPr>
          </w:p>
          <w:p w14:paraId="6F8B5A8A" w14:textId="77777777" w:rsidR="00842912" w:rsidRPr="00445447" w:rsidRDefault="00842912" w:rsidP="00ED7294">
            <w:pPr>
              <w:pStyle w:val="Paragrafoelenco"/>
              <w:numPr>
                <w:ilvl w:val="0"/>
                <w:numId w:val="6"/>
              </w:numPr>
              <w:autoSpaceDE w:val="0"/>
              <w:autoSpaceDN w:val="0"/>
              <w:adjustRightInd w:val="0"/>
              <w:jc w:val="both"/>
              <w:rPr>
                <w:rFonts w:ascii="Century Gothic" w:eastAsia="CIDFont+F8" w:hAnsi="Century Gothic" w:cs="CIDFont+F1"/>
                <w:kern w:val="0"/>
                <w:sz w:val="22"/>
                <w:szCs w:val="22"/>
                <w:lang w:eastAsia="en-US" w:bidi="he-IL"/>
              </w:rPr>
            </w:pPr>
            <w:r w:rsidRPr="00445447">
              <w:rPr>
                <w:rFonts w:ascii="Century Gothic" w:eastAsia="CIDFont+F8" w:hAnsi="Century Gothic" w:cs="CIDFont+F1"/>
                <w:kern w:val="0"/>
                <w:sz w:val="22"/>
                <w:szCs w:val="22"/>
                <w:lang w:eastAsia="en-US" w:bidi="he-IL"/>
              </w:rPr>
              <w:t xml:space="preserve">Attività di collage: Verranno fornite ai bambini diverse tipologie di carta (carta crespa, cartoncino liscio o ruvido ecc…) che essi potranno toccare,stracciare, accartocciare e successivamente incollare in lavoro di gruppo. </w:t>
            </w:r>
            <w:r w:rsidRPr="00445447">
              <w:rPr>
                <w:rFonts w:ascii="Century Gothic" w:eastAsia="CIDFont+F8" w:hAnsi="Century Gothic" w:cs="CIDFont+F6"/>
                <w:kern w:val="0"/>
                <w:sz w:val="22"/>
                <w:szCs w:val="22"/>
                <w:lang w:eastAsia="en-US" w:bidi="he-IL"/>
              </w:rPr>
              <w:t>La manipolazione di diverse tipologie di carta stimolerà sensazioni visive(i colori) , tattili ( il diverso spessore) ed uditive ( il rumore prodotto).</w:t>
            </w:r>
          </w:p>
          <w:p w14:paraId="6F8B5A8B" w14:textId="77777777" w:rsidR="00842912" w:rsidRPr="00445447" w:rsidRDefault="00842912" w:rsidP="00ED7294">
            <w:pPr>
              <w:pStyle w:val="Paragrafoelenco"/>
              <w:autoSpaceDE w:val="0"/>
              <w:autoSpaceDN w:val="0"/>
              <w:adjustRightInd w:val="0"/>
              <w:jc w:val="both"/>
              <w:rPr>
                <w:rFonts w:ascii="Century Gothic" w:eastAsia="CIDFont+F8" w:hAnsi="Century Gothic" w:cs="CIDFont+F1"/>
                <w:kern w:val="0"/>
                <w:sz w:val="22"/>
                <w:szCs w:val="22"/>
                <w:lang w:eastAsia="en-US" w:bidi="he-IL"/>
              </w:rPr>
            </w:pPr>
          </w:p>
          <w:p w14:paraId="6F8B5A8C" w14:textId="77777777" w:rsidR="00842912" w:rsidRPr="00445447" w:rsidRDefault="00842912" w:rsidP="00ED7294">
            <w:pPr>
              <w:pStyle w:val="Paragrafoelenco"/>
              <w:numPr>
                <w:ilvl w:val="0"/>
                <w:numId w:val="6"/>
              </w:numPr>
              <w:autoSpaceDE w:val="0"/>
              <w:autoSpaceDN w:val="0"/>
              <w:adjustRightInd w:val="0"/>
              <w:jc w:val="both"/>
              <w:rPr>
                <w:rFonts w:ascii="Century Gothic" w:eastAsia="CIDFont+F8" w:hAnsi="Century Gothic" w:cs="CIDFont+F1"/>
                <w:kern w:val="0"/>
                <w:sz w:val="22"/>
                <w:szCs w:val="22"/>
                <w:lang w:eastAsia="en-US" w:bidi="he-IL"/>
              </w:rPr>
            </w:pPr>
            <w:r w:rsidRPr="00445447">
              <w:rPr>
                <w:rFonts w:ascii="Century Gothic" w:eastAsia="CIDFont+F8" w:hAnsi="Century Gothic" w:cs="CIDFont+F1"/>
                <w:kern w:val="0"/>
                <w:sz w:val="22"/>
                <w:szCs w:val="22"/>
                <w:lang w:eastAsia="en-US" w:bidi="he-IL"/>
              </w:rPr>
              <w:t>Creazione dei sacchetti sensoriali</w:t>
            </w:r>
          </w:p>
          <w:p w14:paraId="6F8B5A8D" w14:textId="77777777" w:rsidR="00842912" w:rsidRPr="00445447" w:rsidRDefault="00842912" w:rsidP="00ED7294">
            <w:pPr>
              <w:pStyle w:val="Paragrafoelenco"/>
              <w:jc w:val="both"/>
              <w:rPr>
                <w:rFonts w:ascii="Century Gothic" w:eastAsia="CIDFont+F8" w:hAnsi="Century Gothic" w:cs="CIDFont+F1"/>
                <w:kern w:val="0"/>
                <w:sz w:val="22"/>
                <w:szCs w:val="22"/>
                <w:lang w:eastAsia="en-US" w:bidi="he-IL"/>
              </w:rPr>
            </w:pPr>
          </w:p>
          <w:p w14:paraId="6F8B5A8E" w14:textId="77777777" w:rsidR="007B5FDE" w:rsidRPr="00445447" w:rsidRDefault="00842912" w:rsidP="007B5FDE">
            <w:pPr>
              <w:pStyle w:val="Paragrafoelenco"/>
              <w:numPr>
                <w:ilvl w:val="0"/>
                <w:numId w:val="6"/>
              </w:numPr>
              <w:autoSpaceDE w:val="0"/>
              <w:autoSpaceDN w:val="0"/>
              <w:adjustRightInd w:val="0"/>
              <w:jc w:val="both"/>
              <w:rPr>
                <w:rFonts w:ascii="Century Gothic" w:eastAsia="CIDFont+F8" w:hAnsi="Century Gothic" w:cs="CIDFont+F1"/>
                <w:kern w:val="0"/>
                <w:sz w:val="22"/>
                <w:szCs w:val="22"/>
                <w:lang w:eastAsia="en-US" w:bidi="he-IL"/>
              </w:rPr>
            </w:pPr>
            <w:r w:rsidRPr="00445447">
              <w:rPr>
                <w:rFonts w:ascii="Century Gothic" w:eastAsia="CIDFont+F8" w:hAnsi="Century Gothic" w:cs="CIDFont+F1"/>
                <w:kern w:val="0"/>
                <w:sz w:val="22"/>
                <w:szCs w:val="22"/>
                <w:lang w:eastAsia="en-US" w:bidi="he-IL"/>
              </w:rPr>
              <w:t>Attività grafico- pittoriche</w:t>
            </w:r>
          </w:p>
        </w:tc>
      </w:tr>
    </w:tbl>
    <w:p w14:paraId="6F8B5A90" w14:textId="77777777" w:rsidR="00586139" w:rsidRPr="00445447" w:rsidRDefault="00586139" w:rsidP="00586139">
      <w:pPr>
        <w:pStyle w:val="Paragrafoelenco"/>
        <w:autoSpaceDE w:val="0"/>
        <w:autoSpaceDN w:val="0"/>
        <w:adjustRightInd w:val="0"/>
        <w:rPr>
          <w:rFonts w:ascii="Century Gothic" w:eastAsiaTheme="minorHAnsi" w:hAnsi="Century Gothic" w:cs="CIDFont+F2"/>
          <w:color w:val="7030A1"/>
          <w:kern w:val="0"/>
          <w:sz w:val="28"/>
          <w:szCs w:val="28"/>
          <w:lang w:eastAsia="en-US" w:bidi="he-IL"/>
        </w:rPr>
      </w:pPr>
    </w:p>
    <w:p w14:paraId="6F8B5A91" w14:textId="77777777" w:rsidR="00586139" w:rsidRDefault="00586139" w:rsidP="00586139">
      <w:pPr>
        <w:autoSpaceDE w:val="0"/>
        <w:autoSpaceDN w:val="0"/>
        <w:adjustRightInd w:val="0"/>
        <w:rPr>
          <w:rFonts w:ascii="Century Gothic" w:eastAsiaTheme="minorHAnsi" w:hAnsi="Century Gothic" w:cs="CIDFont+F2"/>
          <w:color w:val="7030A1"/>
          <w:kern w:val="0"/>
          <w:sz w:val="28"/>
          <w:szCs w:val="28"/>
          <w:lang w:eastAsia="en-US" w:bidi="he-IL"/>
        </w:rPr>
      </w:pPr>
    </w:p>
    <w:p w14:paraId="4C939904" w14:textId="77777777" w:rsidR="00A15536" w:rsidRDefault="00A15536" w:rsidP="00586139">
      <w:pPr>
        <w:autoSpaceDE w:val="0"/>
        <w:autoSpaceDN w:val="0"/>
        <w:adjustRightInd w:val="0"/>
        <w:rPr>
          <w:rFonts w:ascii="Century Gothic" w:eastAsiaTheme="minorHAnsi" w:hAnsi="Century Gothic" w:cs="CIDFont+F2"/>
          <w:color w:val="7030A1"/>
          <w:kern w:val="0"/>
          <w:sz w:val="28"/>
          <w:szCs w:val="28"/>
          <w:lang w:eastAsia="en-US" w:bidi="he-IL"/>
        </w:rPr>
      </w:pPr>
    </w:p>
    <w:p w14:paraId="2DB6CD7B" w14:textId="77777777" w:rsidR="00A15536" w:rsidRDefault="00A15536" w:rsidP="00586139">
      <w:pPr>
        <w:autoSpaceDE w:val="0"/>
        <w:autoSpaceDN w:val="0"/>
        <w:adjustRightInd w:val="0"/>
        <w:rPr>
          <w:rFonts w:ascii="Century Gothic" w:eastAsiaTheme="minorHAnsi" w:hAnsi="Century Gothic" w:cs="CIDFont+F2"/>
          <w:color w:val="7030A1"/>
          <w:kern w:val="0"/>
          <w:sz w:val="28"/>
          <w:szCs w:val="28"/>
          <w:lang w:eastAsia="en-US" w:bidi="he-IL"/>
        </w:rPr>
      </w:pPr>
    </w:p>
    <w:p w14:paraId="6225DBDD" w14:textId="77777777" w:rsidR="00A15536" w:rsidRPr="00445447" w:rsidRDefault="00A15536" w:rsidP="00586139">
      <w:pPr>
        <w:autoSpaceDE w:val="0"/>
        <w:autoSpaceDN w:val="0"/>
        <w:adjustRightInd w:val="0"/>
        <w:rPr>
          <w:rFonts w:ascii="Century Gothic" w:eastAsiaTheme="minorHAnsi" w:hAnsi="Century Gothic" w:cs="CIDFont+F2"/>
          <w:color w:val="7030A1"/>
          <w:kern w:val="0"/>
          <w:sz w:val="28"/>
          <w:szCs w:val="28"/>
          <w:lang w:eastAsia="en-US" w:bidi="he-IL"/>
        </w:rPr>
      </w:pPr>
    </w:p>
    <w:p w14:paraId="6F8B5A92" w14:textId="77777777" w:rsidR="00A26F8C" w:rsidRPr="00445447" w:rsidRDefault="00A26F8C" w:rsidP="00A26F8C">
      <w:pPr>
        <w:pStyle w:val="Paragrafoelenco"/>
        <w:numPr>
          <w:ilvl w:val="0"/>
          <w:numId w:val="1"/>
        </w:numPr>
        <w:autoSpaceDE w:val="0"/>
        <w:autoSpaceDN w:val="0"/>
        <w:adjustRightInd w:val="0"/>
        <w:jc w:val="center"/>
        <w:rPr>
          <w:rFonts w:ascii="Century Gothic" w:eastAsiaTheme="minorHAnsi" w:hAnsi="Century Gothic" w:cs="CIDFont+F2"/>
          <w:color w:val="7030A1"/>
          <w:kern w:val="0"/>
          <w:sz w:val="28"/>
          <w:szCs w:val="28"/>
          <w:lang w:eastAsia="en-US" w:bidi="he-IL"/>
        </w:rPr>
      </w:pPr>
      <w:r w:rsidRPr="00445447">
        <w:rPr>
          <w:rFonts w:ascii="Century Gothic" w:eastAsiaTheme="minorHAnsi" w:hAnsi="Century Gothic" w:cs="CIDFont+F2"/>
          <w:color w:val="7030A1"/>
          <w:kern w:val="0"/>
          <w:sz w:val="28"/>
          <w:szCs w:val="28"/>
          <w:lang w:eastAsia="en-US" w:bidi="he-IL"/>
        </w:rPr>
        <w:lastRenderedPageBreak/>
        <w:t>Giochiamo e scopriamo con … gli OCCHI!</w:t>
      </w:r>
    </w:p>
    <w:p w14:paraId="6F8B5A93" w14:textId="77777777" w:rsidR="00A26F8C" w:rsidRPr="00445447" w:rsidRDefault="00A26F8C" w:rsidP="00A26F8C">
      <w:pPr>
        <w:autoSpaceDE w:val="0"/>
        <w:autoSpaceDN w:val="0"/>
        <w:adjustRightInd w:val="0"/>
        <w:jc w:val="center"/>
        <w:rPr>
          <w:rFonts w:ascii="Century Gothic" w:hAnsi="Century Gothic"/>
          <w:color w:val="222222"/>
          <w:shd w:val="clear" w:color="auto" w:fill="FFFFFF"/>
        </w:rPr>
      </w:pPr>
    </w:p>
    <w:p w14:paraId="6F8B5A94" w14:textId="77777777" w:rsidR="00A26F8C" w:rsidRPr="00445447" w:rsidRDefault="00A26F8C" w:rsidP="00A26F8C">
      <w:pPr>
        <w:autoSpaceDE w:val="0"/>
        <w:autoSpaceDN w:val="0"/>
        <w:adjustRightInd w:val="0"/>
        <w:jc w:val="center"/>
        <w:rPr>
          <w:rFonts w:ascii="Century Gothic" w:eastAsiaTheme="minorHAnsi" w:hAnsi="Century Gothic" w:cs="CIDFont+F2"/>
          <w:i/>
          <w:color w:val="7030A1"/>
          <w:kern w:val="0"/>
          <w:lang w:eastAsia="en-US" w:bidi="he-IL"/>
        </w:rPr>
      </w:pPr>
      <w:r w:rsidRPr="00445447">
        <w:rPr>
          <w:rFonts w:ascii="Century Gothic" w:hAnsi="Century Gothic"/>
          <w:i/>
          <w:color w:val="222222"/>
          <w:shd w:val="clear" w:color="auto" w:fill="FFFFFF"/>
        </w:rPr>
        <w:t>“Si vede bene solo con il cuore. L’essenziale è invisibile agli occhi.”</w:t>
      </w:r>
      <w:r w:rsidRPr="00445447">
        <w:rPr>
          <w:rFonts w:ascii="Century Gothic" w:hAnsi="Century Gothic"/>
          <w:i/>
          <w:color w:val="222222"/>
        </w:rPr>
        <w:br/>
      </w:r>
      <w:r w:rsidRPr="00445447">
        <w:rPr>
          <w:rFonts w:ascii="Century Gothic" w:hAnsi="Century Gothic"/>
          <w:i/>
          <w:color w:val="222222"/>
          <w:shd w:val="clear" w:color="auto" w:fill="FFFFFF"/>
        </w:rPr>
        <w:t>Antoine de Saint-Exupéry</w:t>
      </w:r>
    </w:p>
    <w:p w14:paraId="6F8B5A95" w14:textId="77777777" w:rsidR="00A26F8C" w:rsidRPr="00445447" w:rsidRDefault="00A26F8C" w:rsidP="00A26F8C">
      <w:pPr>
        <w:autoSpaceDE w:val="0"/>
        <w:autoSpaceDN w:val="0"/>
        <w:adjustRightInd w:val="0"/>
        <w:jc w:val="both"/>
        <w:rPr>
          <w:rFonts w:ascii="Century Gothic" w:eastAsiaTheme="minorHAnsi" w:hAnsi="Century Gothic" w:cs="CIDFont+F2"/>
          <w:color w:val="auto"/>
          <w:kern w:val="0"/>
          <w:sz w:val="24"/>
          <w:szCs w:val="24"/>
          <w:lang w:eastAsia="en-US" w:bidi="he-IL"/>
        </w:rPr>
      </w:pPr>
    </w:p>
    <w:p w14:paraId="6F8B5A96" w14:textId="77777777" w:rsidR="00A26F8C" w:rsidRPr="00445447" w:rsidRDefault="00A26F8C" w:rsidP="00A26F8C">
      <w:pPr>
        <w:autoSpaceDE w:val="0"/>
        <w:autoSpaceDN w:val="0"/>
        <w:adjustRightInd w:val="0"/>
        <w:jc w:val="both"/>
        <w:rPr>
          <w:rFonts w:ascii="Century Gothic" w:eastAsiaTheme="minorHAnsi" w:hAnsi="Century Gothic" w:cs="CIDFont+F2"/>
          <w:color w:val="auto"/>
          <w:kern w:val="0"/>
          <w:sz w:val="24"/>
          <w:szCs w:val="24"/>
          <w:lang w:eastAsia="en-US" w:bidi="he-IL"/>
        </w:rPr>
      </w:pPr>
      <w:r w:rsidRPr="00445447">
        <w:rPr>
          <w:rFonts w:ascii="Century Gothic" w:eastAsiaTheme="minorHAnsi" w:hAnsi="Century Gothic" w:cs="CIDFont+F2"/>
          <w:color w:val="auto"/>
          <w:kern w:val="0"/>
          <w:sz w:val="24"/>
          <w:szCs w:val="24"/>
          <w:lang w:eastAsia="en-US" w:bidi="he-IL"/>
        </w:rPr>
        <w:t>Il senso della vista accompagna e aiuta tutti gli altri sensi nel loro viaggio di scoperta ed esplorazione della realtà. Ci aiuta a gustare, analizzare, scoprire la meraviglia dalla quale siamo circondati. Attraverso la vista possiamo imparare a discriminare il bello e il brutto e a goderci, con stupore, la natura, i suoi colori e la bellezza del mondo.</w:t>
      </w:r>
    </w:p>
    <w:p w14:paraId="6F8B5A97" w14:textId="77777777" w:rsidR="00A26F8C" w:rsidRPr="00445447" w:rsidRDefault="00A26F8C" w:rsidP="00A26F8C">
      <w:pPr>
        <w:autoSpaceDE w:val="0"/>
        <w:autoSpaceDN w:val="0"/>
        <w:adjustRightInd w:val="0"/>
        <w:jc w:val="both"/>
        <w:rPr>
          <w:rFonts w:ascii="Century Gothic" w:eastAsiaTheme="minorHAnsi" w:hAnsi="Century Gothic" w:cs="CIDFont+F2"/>
          <w:color w:val="auto"/>
          <w:kern w:val="0"/>
          <w:sz w:val="24"/>
          <w:szCs w:val="24"/>
          <w:lang w:eastAsia="en-US" w:bidi="he-IL"/>
        </w:rPr>
      </w:pPr>
    </w:p>
    <w:p w14:paraId="6F8B5A98" w14:textId="77777777" w:rsidR="00A26F8C" w:rsidRPr="00445447" w:rsidRDefault="00A26F8C" w:rsidP="00A26F8C">
      <w:pPr>
        <w:autoSpaceDE w:val="0"/>
        <w:autoSpaceDN w:val="0"/>
        <w:adjustRightInd w:val="0"/>
        <w:jc w:val="both"/>
        <w:rPr>
          <w:rFonts w:ascii="Century Gothic" w:eastAsiaTheme="minorHAnsi" w:hAnsi="Century Gothic" w:cs="CIDFont+F2"/>
          <w:color w:val="auto"/>
          <w:kern w:val="0"/>
          <w:sz w:val="24"/>
          <w:szCs w:val="24"/>
          <w:lang w:eastAsia="en-US" w:bidi="he-IL"/>
        </w:rPr>
      </w:pPr>
      <w:r w:rsidRPr="00445447">
        <w:rPr>
          <w:rFonts w:ascii="Century Gothic" w:eastAsiaTheme="minorHAnsi" w:hAnsi="Century Gothic" w:cs="CIDFont+F2"/>
          <w:color w:val="auto"/>
          <w:kern w:val="0"/>
          <w:sz w:val="24"/>
          <w:szCs w:val="24"/>
          <w:lang w:eastAsia="en-US" w:bidi="he-IL"/>
        </w:rPr>
        <w:t>DURATA: mese di Dicembre e Gennaio</w:t>
      </w:r>
    </w:p>
    <w:p w14:paraId="6F8B5A99" w14:textId="77777777" w:rsidR="00A26F8C" w:rsidRPr="00445447" w:rsidRDefault="00A26F8C" w:rsidP="00A26F8C">
      <w:pPr>
        <w:autoSpaceDE w:val="0"/>
        <w:autoSpaceDN w:val="0"/>
        <w:adjustRightInd w:val="0"/>
        <w:jc w:val="both"/>
        <w:rPr>
          <w:rFonts w:ascii="Century Gothic" w:eastAsiaTheme="minorHAnsi" w:hAnsi="Century Gothic" w:cs="CIDFont+F2"/>
          <w:color w:val="auto"/>
          <w:kern w:val="0"/>
          <w:sz w:val="24"/>
          <w:szCs w:val="24"/>
          <w:lang w:eastAsia="en-US" w:bidi="he-IL"/>
        </w:rPr>
      </w:pPr>
    </w:p>
    <w:tbl>
      <w:tblPr>
        <w:tblStyle w:val="Grigliatabella"/>
        <w:tblW w:w="10170" w:type="dxa"/>
        <w:tblLook w:val="04A0" w:firstRow="1" w:lastRow="0" w:firstColumn="1" w:lastColumn="0" w:noHBand="0" w:noVBand="1"/>
      </w:tblPr>
      <w:tblGrid>
        <w:gridCol w:w="5085"/>
        <w:gridCol w:w="5085"/>
      </w:tblGrid>
      <w:tr w:rsidR="00A26F8C" w:rsidRPr="00445447" w14:paraId="6F8B5AAD" w14:textId="77777777" w:rsidTr="00A26F8C">
        <w:trPr>
          <w:trHeight w:val="4950"/>
        </w:trPr>
        <w:tc>
          <w:tcPr>
            <w:tcW w:w="5085" w:type="dxa"/>
          </w:tcPr>
          <w:p w14:paraId="6F8B5A9A" w14:textId="77777777" w:rsidR="00A26F8C" w:rsidRPr="00445447" w:rsidRDefault="00A26F8C" w:rsidP="00ED7294">
            <w:pPr>
              <w:autoSpaceDE w:val="0"/>
              <w:autoSpaceDN w:val="0"/>
              <w:adjustRightInd w:val="0"/>
              <w:jc w:val="both"/>
              <w:rPr>
                <w:rFonts w:ascii="Century Gothic" w:eastAsiaTheme="minorHAnsi" w:hAnsi="Century Gothic" w:cs="CIDFont+F2"/>
                <w:color w:val="auto"/>
                <w:kern w:val="0"/>
                <w:sz w:val="22"/>
                <w:szCs w:val="22"/>
                <w:lang w:eastAsia="en-US" w:bidi="he-IL"/>
              </w:rPr>
            </w:pPr>
            <w:r w:rsidRPr="00445447">
              <w:rPr>
                <w:rFonts w:ascii="Century Gothic" w:eastAsiaTheme="minorHAnsi" w:hAnsi="Century Gothic" w:cs="CIDFont+F2"/>
                <w:color w:val="auto"/>
                <w:kern w:val="0"/>
                <w:sz w:val="22"/>
                <w:szCs w:val="22"/>
                <w:lang w:eastAsia="en-US" w:bidi="he-IL"/>
              </w:rPr>
              <w:t>OBIETTIVI</w:t>
            </w:r>
          </w:p>
          <w:p w14:paraId="6F8B5A9B" w14:textId="77777777" w:rsidR="00A26F8C" w:rsidRPr="00445447" w:rsidRDefault="00A26F8C" w:rsidP="00ED7294">
            <w:pPr>
              <w:autoSpaceDE w:val="0"/>
              <w:autoSpaceDN w:val="0"/>
              <w:adjustRightInd w:val="0"/>
              <w:jc w:val="both"/>
              <w:rPr>
                <w:rFonts w:ascii="Century Gothic" w:eastAsiaTheme="minorHAnsi" w:hAnsi="Century Gothic" w:cs="CIDFont+F2"/>
                <w:color w:val="auto"/>
                <w:kern w:val="0"/>
                <w:sz w:val="22"/>
                <w:szCs w:val="22"/>
                <w:lang w:eastAsia="en-US" w:bidi="he-IL"/>
              </w:rPr>
            </w:pPr>
          </w:p>
          <w:p w14:paraId="6F8B5A9C" w14:textId="77777777" w:rsidR="00A26F8C" w:rsidRPr="00445447" w:rsidRDefault="00A26F8C" w:rsidP="00ED7294">
            <w:pPr>
              <w:pStyle w:val="Paragrafoelenco"/>
              <w:numPr>
                <w:ilvl w:val="0"/>
                <w:numId w:val="10"/>
              </w:numPr>
              <w:jc w:val="both"/>
              <w:rPr>
                <w:rFonts w:ascii="Century Gothic" w:hAnsi="Century Gothic" w:cstheme="minorHAnsi"/>
                <w:sz w:val="22"/>
                <w:szCs w:val="22"/>
              </w:rPr>
            </w:pPr>
            <w:r w:rsidRPr="00445447">
              <w:rPr>
                <w:rFonts w:ascii="Century Gothic" w:hAnsi="Century Gothic" w:cstheme="minorHAnsi"/>
                <w:sz w:val="22"/>
                <w:szCs w:val="22"/>
              </w:rPr>
              <w:t>Riconoscimento del bello</w:t>
            </w:r>
          </w:p>
          <w:p w14:paraId="6F8B5A9D" w14:textId="77777777" w:rsidR="00A26F8C" w:rsidRPr="00445447" w:rsidRDefault="00A26F8C" w:rsidP="00ED7294">
            <w:pPr>
              <w:pStyle w:val="Paragrafoelenco"/>
              <w:jc w:val="both"/>
              <w:rPr>
                <w:rFonts w:ascii="Century Gothic" w:hAnsi="Century Gothic" w:cstheme="minorHAnsi"/>
                <w:sz w:val="22"/>
                <w:szCs w:val="22"/>
              </w:rPr>
            </w:pPr>
          </w:p>
          <w:p w14:paraId="6F8B5A9E" w14:textId="77777777" w:rsidR="00A26F8C" w:rsidRPr="00445447" w:rsidRDefault="00A26F8C" w:rsidP="00ED7294">
            <w:pPr>
              <w:pStyle w:val="Paragrafoelenco"/>
              <w:numPr>
                <w:ilvl w:val="0"/>
                <w:numId w:val="10"/>
              </w:numPr>
              <w:jc w:val="both"/>
              <w:rPr>
                <w:rFonts w:ascii="Century Gothic" w:hAnsi="Century Gothic" w:cstheme="minorHAnsi"/>
                <w:sz w:val="22"/>
                <w:szCs w:val="22"/>
              </w:rPr>
            </w:pPr>
            <w:r w:rsidRPr="00445447">
              <w:rPr>
                <w:rFonts w:ascii="Century Gothic" w:hAnsi="Century Gothic" w:cstheme="minorHAnsi"/>
                <w:sz w:val="22"/>
                <w:szCs w:val="22"/>
              </w:rPr>
              <w:t>Riconoscimento del gruppo di appartenenza</w:t>
            </w:r>
          </w:p>
          <w:p w14:paraId="6F8B5A9F" w14:textId="77777777" w:rsidR="00A26F8C" w:rsidRPr="00445447" w:rsidRDefault="00A26F8C" w:rsidP="00ED7294">
            <w:pPr>
              <w:jc w:val="both"/>
              <w:rPr>
                <w:rFonts w:ascii="Century Gothic" w:hAnsi="Century Gothic" w:cstheme="minorHAnsi"/>
                <w:sz w:val="22"/>
                <w:szCs w:val="22"/>
              </w:rPr>
            </w:pPr>
          </w:p>
          <w:p w14:paraId="6F8B5AA0" w14:textId="77777777" w:rsidR="00A26F8C" w:rsidRPr="00445447" w:rsidRDefault="00A26F8C" w:rsidP="00ED7294">
            <w:pPr>
              <w:pStyle w:val="Paragrafoelenco"/>
              <w:numPr>
                <w:ilvl w:val="0"/>
                <w:numId w:val="10"/>
              </w:numPr>
              <w:jc w:val="both"/>
              <w:rPr>
                <w:rFonts w:ascii="Century Gothic" w:hAnsi="Century Gothic" w:cstheme="minorHAnsi"/>
                <w:sz w:val="22"/>
                <w:szCs w:val="22"/>
              </w:rPr>
            </w:pPr>
            <w:r w:rsidRPr="00445447">
              <w:rPr>
                <w:rFonts w:ascii="Century Gothic" w:hAnsi="Century Gothic" w:cstheme="minorHAnsi"/>
                <w:sz w:val="22"/>
                <w:szCs w:val="22"/>
              </w:rPr>
              <w:t>Interazione attraverso il materiale con i pari</w:t>
            </w:r>
          </w:p>
          <w:p w14:paraId="6F8B5AA1" w14:textId="77777777" w:rsidR="00A26F8C" w:rsidRPr="00445447" w:rsidRDefault="00A26F8C" w:rsidP="00ED7294">
            <w:pPr>
              <w:pStyle w:val="Paragrafoelenco"/>
              <w:jc w:val="both"/>
              <w:rPr>
                <w:rFonts w:ascii="Century Gothic" w:hAnsi="Century Gothic" w:cstheme="minorHAnsi"/>
                <w:sz w:val="22"/>
                <w:szCs w:val="22"/>
              </w:rPr>
            </w:pPr>
          </w:p>
          <w:p w14:paraId="6F8B5AA2" w14:textId="77777777" w:rsidR="00A26F8C" w:rsidRPr="00445447" w:rsidRDefault="00A26F8C" w:rsidP="00ED7294">
            <w:pPr>
              <w:pStyle w:val="Paragrafoelenco"/>
              <w:numPr>
                <w:ilvl w:val="0"/>
                <w:numId w:val="10"/>
              </w:numPr>
              <w:jc w:val="both"/>
              <w:rPr>
                <w:rFonts w:ascii="Century Gothic" w:hAnsi="Century Gothic" w:cstheme="minorHAnsi"/>
                <w:sz w:val="22"/>
                <w:szCs w:val="22"/>
              </w:rPr>
            </w:pPr>
            <w:r w:rsidRPr="00445447">
              <w:rPr>
                <w:rFonts w:ascii="Century Gothic" w:hAnsi="Century Gothic" w:cstheme="minorHAnsi"/>
                <w:sz w:val="22"/>
                <w:szCs w:val="22"/>
              </w:rPr>
              <w:t>Distinzione dei colori e delle forme</w:t>
            </w:r>
          </w:p>
          <w:p w14:paraId="6F8B5AA3" w14:textId="77777777" w:rsidR="00A26F8C" w:rsidRPr="00445447" w:rsidRDefault="00A26F8C" w:rsidP="00ED7294">
            <w:pPr>
              <w:autoSpaceDE w:val="0"/>
              <w:autoSpaceDN w:val="0"/>
              <w:adjustRightInd w:val="0"/>
              <w:jc w:val="both"/>
              <w:rPr>
                <w:rFonts w:ascii="Century Gothic" w:eastAsiaTheme="minorHAnsi" w:hAnsi="Century Gothic" w:cs="CIDFont+F2"/>
                <w:color w:val="auto"/>
                <w:kern w:val="0"/>
                <w:sz w:val="22"/>
                <w:szCs w:val="22"/>
                <w:lang w:eastAsia="en-US" w:bidi="he-IL"/>
              </w:rPr>
            </w:pPr>
          </w:p>
        </w:tc>
        <w:tc>
          <w:tcPr>
            <w:tcW w:w="5085" w:type="dxa"/>
          </w:tcPr>
          <w:p w14:paraId="6F8B5AA4" w14:textId="77777777" w:rsidR="00A26F8C" w:rsidRPr="00445447" w:rsidRDefault="00A26F8C" w:rsidP="00ED7294">
            <w:pPr>
              <w:autoSpaceDE w:val="0"/>
              <w:autoSpaceDN w:val="0"/>
              <w:adjustRightInd w:val="0"/>
              <w:jc w:val="both"/>
              <w:rPr>
                <w:rFonts w:ascii="Century Gothic" w:eastAsiaTheme="minorHAnsi" w:hAnsi="Century Gothic" w:cs="CIDFont+F2"/>
                <w:color w:val="auto"/>
                <w:kern w:val="0"/>
                <w:sz w:val="22"/>
                <w:szCs w:val="22"/>
                <w:lang w:eastAsia="en-US" w:bidi="he-IL"/>
              </w:rPr>
            </w:pPr>
            <w:r w:rsidRPr="00445447">
              <w:rPr>
                <w:rFonts w:ascii="Century Gothic" w:eastAsiaTheme="minorHAnsi" w:hAnsi="Century Gothic" w:cs="CIDFont+F2"/>
                <w:color w:val="auto"/>
                <w:kern w:val="0"/>
                <w:sz w:val="22"/>
                <w:szCs w:val="22"/>
                <w:lang w:eastAsia="en-US" w:bidi="he-IL"/>
              </w:rPr>
              <w:t>ATTIVITA’</w:t>
            </w:r>
          </w:p>
          <w:p w14:paraId="6F8B5AA5" w14:textId="77777777" w:rsidR="00A26F8C" w:rsidRPr="00445447" w:rsidRDefault="00A26F8C" w:rsidP="00ED7294">
            <w:pPr>
              <w:autoSpaceDE w:val="0"/>
              <w:autoSpaceDN w:val="0"/>
              <w:adjustRightInd w:val="0"/>
              <w:jc w:val="both"/>
              <w:rPr>
                <w:rFonts w:ascii="Century Gothic" w:eastAsiaTheme="minorHAnsi" w:hAnsi="Century Gothic" w:cs="CIDFont+F2"/>
                <w:color w:val="auto"/>
                <w:kern w:val="0"/>
                <w:sz w:val="22"/>
                <w:szCs w:val="22"/>
                <w:lang w:eastAsia="en-US" w:bidi="he-IL"/>
              </w:rPr>
            </w:pPr>
          </w:p>
          <w:p w14:paraId="6F8B5AA6" w14:textId="77777777" w:rsidR="00A26F8C" w:rsidRPr="00445447" w:rsidRDefault="00A26F8C"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 xml:space="preserve">Attività grafico pittoriche: ai bambini verranno proposte varie attività con l’utilizzo di vari strumenti ( pennelli, rulli, la mano ) e diversi colori, da quelli più classici ( pennarelli, tempere, pastelli a cera) a quelli più inusuali ( sostanze alimentari e la verdura). </w:t>
            </w:r>
          </w:p>
          <w:p w14:paraId="6F8B5AA7" w14:textId="77777777" w:rsidR="00A26F8C" w:rsidRPr="00445447" w:rsidRDefault="00A26F8C" w:rsidP="00ED7294">
            <w:pPr>
              <w:pStyle w:val="Paragrafoelenco"/>
              <w:autoSpaceDE w:val="0"/>
              <w:autoSpaceDN w:val="0"/>
              <w:adjustRightInd w:val="0"/>
              <w:jc w:val="both"/>
              <w:rPr>
                <w:rFonts w:ascii="Century Gothic" w:eastAsiaTheme="minorHAnsi" w:hAnsi="Century Gothic" w:cs="CIDFont+F6"/>
                <w:kern w:val="0"/>
                <w:sz w:val="22"/>
                <w:szCs w:val="22"/>
                <w:lang w:eastAsia="en-US" w:bidi="he-IL"/>
              </w:rPr>
            </w:pPr>
            <w:r w:rsidRPr="00445447">
              <w:rPr>
                <w:rFonts w:ascii="Century Gothic" w:eastAsiaTheme="minorHAnsi" w:hAnsi="Century Gothic" w:cs="CIDFont+F6"/>
                <w:kern w:val="0"/>
                <w:sz w:val="22"/>
                <w:szCs w:val="22"/>
                <w:lang w:eastAsia="en-US" w:bidi="he-IL"/>
              </w:rPr>
              <w:t>L’attività grafico- pittorica sarà un canale di espressione emozionale del vissuto: attraverso essa i bambini lasceranno una traccia di sé ed impareranno a distinguere e denominare i diversi colori.</w:t>
            </w:r>
          </w:p>
          <w:p w14:paraId="6F8B5AA8" w14:textId="77777777" w:rsidR="00A26F8C" w:rsidRPr="00445447" w:rsidRDefault="00A26F8C" w:rsidP="00ED7294">
            <w:pPr>
              <w:pStyle w:val="Paragrafoelenco"/>
              <w:autoSpaceDE w:val="0"/>
              <w:autoSpaceDN w:val="0"/>
              <w:adjustRightInd w:val="0"/>
              <w:jc w:val="both"/>
              <w:rPr>
                <w:rFonts w:ascii="Century Gothic" w:eastAsiaTheme="minorHAnsi" w:hAnsi="Century Gothic" w:cs="CIDFont+F1"/>
                <w:kern w:val="0"/>
                <w:sz w:val="22"/>
                <w:szCs w:val="22"/>
                <w:lang w:eastAsia="en-US" w:bidi="he-IL"/>
              </w:rPr>
            </w:pPr>
          </w:p>
          <w:p w14:paraId="6F8B5AA9" w14:textId="77777777" w:rsidR="00A26F8C" w:rsidRPr="00445447" w:rsidRDefault="00A26F8C"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attività di lettura: il bambino avrà a disposizione diversi libri da sfogliare ed osservare liberamente.</w:t>
            </w:r>
          </w:p>
          <w:p w14:paraId="6F8B5AAA" w14:textId="77777777" w:rsidR="00A26F8C" w:rsidRPr="00445447" w:rsidRDefault="00A26F8C" w:rsidP="00ED7294">
            <w:pPr>
              <w:pStyle w:val="Paragrafoelenco"/>
              <w:autoSpaceDE w:val="0"/>
              <w:autoSpaceDN w:val="0"/>
              <w:adjustRightInd w:val="0"/>
              <w:jc w:val="both"/>
              <w:rPr>
                <w:rFonts w:ascii="Century Gothic" w:eastAsiaTheme="minorHAnsi" w:hAnsi="Century Gothic" w:cs="CIDFont+F1"/>
                <w:kern w:val="0"/>
                <w:sz w:val="22"/>
                <w:szCs w:val="22"/>
                <w:lang w:eastAsia="en-US" w:bidi="he-IL"/>
              </w:rPr>
            </w:pPr>
          </w:p>
          <w:p w14:paraId="6F8B5AAB" w14:textId="77777777" w:rsidR="00A26F8C" w:rsidRPr="00445447" w:rsidRDefault="00A26F8C"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Giochi di luce e ombre con l’utilizzo di torce e materiali luminosi</w:t>
            </w:r>
          </w:p>
          <w:p w14:paraId="6F8B5AAC" w14:textId="77777777" w:rsidR="00A26F8C" w:rsidRPr="00445447" w:rsidRDefault="00A26F8C" w:rsidP="00ED7294">
            <w:pPr>
              <w:autoSpaceDE w:val="0"/>
              <w:autoSpaceDN w:val="0"/>
              <w:adjustRightInd w:val="0"/>
              <w:jc w:val="both"/>
              <w:rPr>
                <w:rFonts w:ascii="Century Gothic" w:eastAsiaTheme="minorHAnsi" w:hAnsi="Century Gothic" w:cs="CIDFont+F2"/>
                <w:color w:val="auto"/>
                <w:kern w:val="0"/>
                <w:sz w:val="22"/>
                <w:szCs w:val="22"/>
                <w:lang w:eastAsia="en-US" w:bidi="he-IL"/>
              </w:rPr>
            </w:pPr>
          </w:p>
        </w:tc>
      </w:tr>
    </w:tbl>
    <w:p w14:paraId="6F8B5AAE" w14:textId="77777777" w:rsidR="00586139" w:rsidRDefault="00586139"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3A57CA9C"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2B824FF2"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140F3801"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1E13575B"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29374E13"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236B7F51"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106AC15C"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17454A0E"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4626CCB9"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61B5C49D"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05888A99"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5F081095" w14:textId="77777777" w:rsidR="00A15536"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6D7C1C56" w14:textId="77777777" w:rsidR="00A15536" w:rsidRPr="00445447" w:rsidRDefault="00A15536"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6F8B5AAF" w14:textId="77777777" w:rsidR="00586139" w:rsidRPr="00445447" w:rsidRDefault="00586139" w:rsidP="00A26F8C">
      <w:pPr>
        <w:autoSpaceDE w:val="0"/>
        <w:autoSpaceDN w:val="0"/>
        <w:adjustRightInd w:val="0"/>
        <w:jc w:val="both"/>
        <w:rPr>
          <w:rFonts w:ascii="Century Gothic" w:eastAsiaTheme="minorHAnsi" w:hAnsi="Century Gothic" w:cs="CIDFont+F2"/>
          <w:color w:val="auto"/>
          <w:kern w:val="0"/>
          <w:sz w:val="22"/>
          <w:szCs w:val="22"/>
          <w:lang w:eastAsia="en-US" w:bidi="he-IL"/>
        </w:rPr>
      </w:pPr>
    </w:p>
    <w:p w14:paraId="6F8B5AB0" w14:textId="77777777" w:rsidR="00A26F8C" w:rsidRPr="00445447" w:rsidRDefault="00A26F8C" w:rsidP="00A26F8C">
      <w:pPr>
        <w:pStyle w:val="Paragrafoelenco"/>
        <w:numPr>
          <w:ilvl w:val="0"/>
          <w:numId w:val="1"/>
        </w:numPr>
        <w:autoSpaceDE w:val="0"/>
        <w:autoSpaceDN w:val="0"/>
        <w:adjustRightInd w:val="0"/>
        <w:jc w:val="center"/>
        <w:rPr>
          <w:rFonts w:ascii="Century Gothic" w:eastAsiaTheme="minorHAnsi" w:hAnsi="Century Gothic" w:cs="CIDFont+F2"/>
          <w:color w:val="7030A1"/>
          <w:kern w:val="0"/>
          <w:sz w:val="28"/>
          <w:szCs w:val="28"/>
          <w:lang w:eastAsia="en-US" w:bidi="he-IL"/>
        </w:rPr>
      </w:pPr>
      <w:r w:rsidRPr="00445447">
        <w:rPr>
          <w:rFonts w:ascii="Century Gothic" w:eastAsiaTheme="minorHAnsi" w:hAnsi="Century Gothic" w:cs="CIDFont+F2"/>
          <w:color w:val="7030A1"/>
          <w:kern w:val="0"/>
          <w:sz w:val="28"/>
          <w:szCs w:val="28"/>
          <w:lang w:eastAsia="en-US" w:bidi="he-IL"/>
        </w:rPr>
        <w:lastRenderedPageBreak/>
        <w:t xml:space="preserve">Giochiamo </w:t>
      </w:r>
      <w:r w:rsidR="009E2B73" w:rsidRPr="00445447">
        <w:rPr>
          <w:rFonts w:ascii="Century Gothic" w:eastAsiaTheme="minorHAnsi" w:hAnsi="Century Gothic" w:cs="CIDFont+F2"/>
          <w:color w:val="7030A1"/>
          <w:kern w:val="0"/>
          <w:sz w:val="28"/>
          <w:szCs w:val="28"/>
          <w:lang w:eastAsia="en-US" w:bidi="he-IL"/>
        </w:rPr>
        <w:t xml:space="preserve">e scopriamo </w:t>
      </w:r>
      <w:r w:rsidRPr="00445447">
        <w:rPr>
          <w:rFonts w:ascii="Century Gothic" w:eastAsiaTheme="minorHAnsi" w:hAnsi="Century Gothic" w:cs="CIDFont+F2"/>
          <w:color w:val="7030A1"/>
          <w:kern w:val="0"/>
          <w:sz w:val="28"/>
          <w:szCs w:val="28"/>
          <w:lang w:eastAsia="en-US" w:bidi="he-IL"/>
        </w:rPr>
        <w:t>con… la BOCCA  e il NASO!</w:t>
      </w:r>
    </w:p>
    <w:p w14:paraId="6F8B5AB1" w14:textId="77777777" w:rsidR="00A26F8C" w:rsidRPr="00445447" w:rsidRDefault="00A26F8C" w:rsidP="00A26F8C">
      <w:pPr>
        <w:pStyle w:val="Paragrafoelenco"/>
        <w:autoSpaceDE w:val="0"/>
        <w:autoSpaceDN w:val="0"/>
        <w:adjustRightInd w:val="0"/>
        <w:rPr>
          <w:rFonts w:ascii="Century Gothic" w:eastAsiaTheme="minorHAnsi" w:hAnsi="Century Gothic" w:cs="CIDFont+F2"/>
          <w:color w:val="7030A1"/>
          <w:kern w:val="0"/>
          <w:sz w:val="28"/>
          <w:szCs w:val="28"/>
          <w:lang w:eastAsia="en-US" w:bidi="he-IL"/>
        </w:rPr>
      </w:pPr>
    </w:p>
    <w:p w14:paraId="6F8B5AB2" w14:textId="77777777" w:rsidR="00A26F8C" w:rsidRPr="00445447" w:rsidRDefault="00A26F8C" w:rsidP="00A26F8C">
      <w:pPr>
        <w:autoSpaceDE w:val="0"/>
        <w:autoSpaceDN w:val="0"/>
        <w:adjustRightInd w:val="0"/>
        <w:jc w:val="center"/>
        <w:rPr>
          <w:rFonts w:ascii="Century Gothic" w:eastAsiaTheme="minorHAnsi" w:hAnsi="Century Gothic" w:cs="CIDFont+F1"/>
          <w:i/>
          <w:kern w:val="0"/>
          <w:lang w:eastAsia="en-US" w:bidi="he-IL"/>
        </w:rPr>
      </w:pPr>
      <w:r w:rsidRPr="00445447">
        <w:rPr>
          <w:rFonts w:ascii="Century Gothic" w:eastAsiaTheme="minorHAnsi" w:hAnsi="Century Gothic" w:cs="CIDFont+F1"/>
          <w:i/>
          <w:kern w:val="0"/>
          <w:lang w:eastAsia="en-US" w:bidi="he-IL"/>
        </w:rPr>
        <w:t>“ L’odore subito ti dice senza sbagli quello che ti serve di sapere;</w:t>
      </w:r>
    </w:p>
    <w:p w14:paraId="6F8B5AB3" w14:textId="77777777" w:rsidR="00A26F8C" w:rsidRPr="00445447" w:rsidRDefault="00A26F8C" w:rsidP="00A26F8C">
      <w:pPr>
        <w:autoSpaceDE w:val="0"/>
        <w:autoSpaceDN w:val="0"/>
        <w:adjustRightInd w:val="0"/>
        <w:jc w:val="center"/>
        <w:rPr>
          <w:rFonts w:ascii="Century Gothic" w:eastAsiaTheme="minorHAnsi" w:hAnsi="Century Gothic" w:cs="CIDFont+F1"/>
          <w:i/>
          <w:kern w:val="0"/>
          <w:lang w:eastAsia="en-US" w:bidi="he-IL"/>
        </w:rPr>
      </w:pPr>
      <w:r w:rsidRPr="00445447">
        <w:rPr>
          <w:rFonts w:ascii="Century Gothic" w:eastAsiaTheme="minorHAnsi" w:hAnsi="Century Gothic" w:cs="CIDFont+F1"/>
          <w:i/>
          <w:kern w:val="0"/>
          <w:lang w:eastAsia="en-US" w:bidi="he-IL"/>
        </w:rPr>
        <w:t>non ci sono parole e notizie più precise</w:t>
      </w:r>
    </w:p>
    <w:p w14:paraId="6F8B5AB4" w14:textId="77777777" w:rsidR="00A26F8C" w:rsidRPr="00445447" w:rsidRDefault="00A26F8C" w:rsidP="00A26F8C">
      <w:pPr>
        <w:autoSpaceDE w:val="0"/>
        <w:autoSpaceDN w:val="0"/>
        <w:adjustRightInd w:val="0"/>
        <w:jc w:val="center"/>
        <w:rPr>
          <w:rFonts w:ascii="Century Gothic" w:eastAsiaTheme="minorHAnsi" w:hAnsi="Century Gothic" w:cs="CIDFont+F1"/>
          <w:i/>
          <w:kern w:val="0"/>
          <w:lang w:eastAsia="en-US" w:bidi="he-IL"/>
        </w:rPr>
      </w:pPr>
      <w:r w:rsidRPr="00445447">
        <w:rPr>
          <w:rFonts w:ascii="Century Gothic" w:eastAsiaTheme="minorHAnsi" w:hAnsi="Century Gothic" w:cs="CIDFont+F1"/>
          <w:i/>
          <w:kern w:val="0"/>
          <w:lang w:eastAsia="en-US" w:bidi="he-IL"/>
        </w:rPr>
        <w:t>di quelle che riceve il naso”</w:t>
      </w:r>
    </w:p>
    <w:p w14:paraId="6F8B5AB5" w14:textId="77777777" w:rsidR="00A26F8C" w:rsidRPr="00445447" w:rsidRDefault="00A26F8C" w:rsidP="00A26F8C">
      <w:pPr>
        <w:autoSpaceDE w:val="0"/>
        <w:autoSpaceDN w:val="0"/>
        <w:adjustRightInd w:val="0"/>
        <w:jc w:val="center"/>
        <w:rPr>
          <w:rFonts w:ascii="Century Gothic" w:eastAsiaTheme="minorHAnsi" w:hAnsi="Century Gothic" w:cs="CIDFont+F2"/>
          <w:i/>
          <w:kern w:val="0"/>
          <w:lang w:eastAsia="en-US" w:bidi="he-IL"/>
        </w:rPr>
      </w:pPr>
      <w:r w:rsidRPr="00445447">
        <w:rPr>
          <w:rFonts w:ascii="Century Gothic" w:eastAsiaTheme="minorHAnsi" w:hAnsi="Century Gothic" w:cs="CIDFont+F2"/>
          <w:i/>
          <w:kern w:val="0"/>
          <w:lang w:eastAsia="en-US" w:bidi="he-IL"/>
        </w:rPr>
        <w:t>Italo Calvino</w:t>
      </w:r>
    </w:p>
    <w:p w14:paraId="6F8B5AB6" w14:textId="77777777" w:rsidR="00A26F8C" w:rsidRPr="00445447" w:rsidRDefault="00A26F8C" w:rsidP="00A26F8C">
      <w:pPr>
        <w:autoSpaceDE w:val="0"/>
        <w:autoSpaceDN w:val="0"/>
        <w:adjustRightInd w:val="0"/>
        <w:jc w:val="right"/>
        <w:rPr>
          <w:rFonts w:ascii="Century Gothic" w:eastAsiaTheme="minorHAnsi" w:hAnsi="Century Gothic" w:cs="CIDFont+F1"/>
          <w:i/>
          <w:kern w:val="0"/>
          <w:lang w:eastAsia="en-US" w:bidi="he-IL"/>
        </w:rPr>
      </w:pPr>
    </w:p>
    <w:p w14:paraId="6F8B5AB7" w14:textId="77777777" w:rsidR="00A26F8C" w:rsidRPr="00445447" w:rsidRDefault="00A26F8C" w:rsidP="00A26F8C">
      <w:pPr>
        <w:autoSpaceDE w:val="0"/>
        <w:autoSpaceDN w:val="0"/>
        <w:adjustRightInd w:val="0"/>
        <w:jc w:val="both"/>
        <w:rPr>
          <w:rFonts w:ascii="Century Gothic" w:eastAsiaTheme="minorHAnsi" w:hAnsi="Century Gothic" w:cs="CIDFont+F1"/>
          <w:kern w:val="0"/>
          <w:sz w:val="22"/>
          <w:szCs w:val="22"/>
          <w:lang w:eastAsia="en-US" w:bidi="he-IL"/>
        </w:rPr>
      </w:pPr>
    </w:p>
    <w:p w14:paraId="6F8B5AB8" w14:textId="77777777" w:rsidR="00A26F8C" w:rsidRPr="00445447" w:rsidRDefault="00A26F8C" w:rsidP="00A26F8C">
      <w:pPr>
        <w:autoSpaceDE w:val="0"/>
        <w:autoSpaceDN w:val="0"/>
        <w:adjustRightInd w:val="0"/>
        <w:jc w:val="both"/>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Il senso del gusto chiama il causa anche l’olfatto. Per questo si vuole aiutare i bambini ad utilizzarlo in modo adeguato. Esplorare il senso del gusto è molto divertente; offriamo ai bambini stimoli gustativi che diano loro la possibilità di discriminare i cibi attraverso il gusto. L’attività sensoriale gustativa viene inserita in un contesto più ampio come la preparazione di alcuni semplici alimenti. Ecco l’ultimo senso l’olfatto: avviciniamo i bambini alla scoperta del proprio naso come organo di senso per la percezione degli odori. Con il naso tutti possono sentire i profumi, le puzze, gli odori e gli aromi.</w:t>
      </w:r>
    </w:p>
    <w:p w14:paraId="6F8B5AB9" w14:textId="77777777" w:rsidR="00A26F8C" w:rsidRPr="00445447" w:rsidRDefault="00A26F8C" w:rsidP="00A26F8C">
      <w:pPr>
        <w:autoSpaceDE w:val="0"/>
        <w:autoSpaceDN w:val="0"/>
        <w:adjustRightInd w:val="0"/>
        <w:jc w:val="both"/>
        <w:rPr>
          <w:rFonts w:ascii="Century Gothic" w:eastAsiaTheme="minorHAnsi" w:hAnsi="Century Gothic" w:cs="CIDFont+F1"/>
          <w:kern w:val="0"/>
          <w:sz w:val="24"/>
          <w:szCs w:val="24"/>
          <w:lang w:eastAsia="en-US" w:bidi="he-IL"/>
        </w:rPr>
      </w:pPr>
    </w:p>
    <w:p w14:paraId="6F8B5ABA" w14:textId="77777777" w:rsidR="00A26F8C" w:rsidRPr="00445447" w:rsidRDefault="00A26F8C" w:rsidP="00A26F8C">
      <w:pPr>
        <w:autoSpaceDE w:val="0"/>
        <w:autoSpaceDN w:val="0"/>
        <w:adjustRightInd w:val="0"/>
        <w:jc w:val="both"/>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DURATA: mese di Febbraio e Marzo</w:t>
      </w:r>
    </w:p>
    <w:p w14:paraId="6F8B5ABB" w14:textId="77777777" w:rsidR="009E2B73" w:rsidRPr="00445447" w:rsidRDefault="009E2B73" w:rsidP="00A26F8C">
      <w:pPr>
        <w:autoSpaceDE w:val="0"/>
        <w:autoSpaceDN w:val="0"/>
        <w:adjustRightInd w:val="0"/>
        <w:jc w:val="both"/>
        <w:rPr>
          <w:rFonts w:ascii="Century Gothic" w:eastAsiaTheme="minorHAnsi" w:hAnsi="Century Gothic" w:cs="CIDFont+F1"/>
          <w:kern w:val="0"/>
          <w:sz w:val="22"/>
          <w:szCs w:val="22"/>
          <w:lang w:eastAsia="en-US" w:bidi="he-IL"/>
        </w:rPr>
      </w:pPr>
    </w:p>
    <w:tbl>
      <w:tblPr>
        <w:tblStyle w:val="Grigliatabella"/>
        <w:tblW w:w="10078" w:type="dxa"/>
        <w:tblLook w:val="04A0" w:firstRow="1" w:lastRow="0" w:firstColumn="1" w:lastColumn="0" w:noHBand="0" w:noVBand="1"/>
      </w:tblPr>
      <w:tblGrid>
        <w:gridCol w:w="5039"/>
        <w:gridCol w:w="5039"/>
      </w:tblGrid>
      <w:tr w:rsidR="009E2B73" w:rsidRPr="00445447" w14:paraId="6F8B5AD1" w14:textId="77777777" w:rsidTr="009E2B73">
        <w:trPr>
          <w:trHeight w:val="6015"/>
        </w:trPr>
        <w:tc>
          <w:tcPr>
            <w:tcW w:w="5039" w:type="dxa"/>
          </w:tcPr>
          <w:p w14:paraId="6F8B5ABC"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OBIETTIVI</w:t>
            </w:r>
          </w:p>
          <w:p w14:paraId="6F8B5ABD"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BE" w14:textId="77777777" w:rsidR="009E2B73" w:rsidRPr="00445447" w:rsidRDefault="009E2B73" w:rsidP="00ED7294">
            <w:pPr>
              <w:pStyle w:val="Paragrafoelenco"/>
              <w:numPr>
                <w:ilvl w:val="0"/>
                <w:numId w:val="9"/>
              </w:numPr>
              <w:jc w:val="both"/>
              <w:rPr>
                <w:rFonts w:ascii="Century Gothic" w:hAnsi="Century Gothic" w:cstheme="minorHAnsi"/>
                <w:sz w:val="22"/>
                <w:szCs w:val="22"/>
              </w:rPr>
            </w:pPr>
            <w:r w:rsidRPr="00445447">
              <w:rPr>
                <w:rFonts w:ascii="Century Gothic" w:hAnsi="Century Gothic" w:cstheme="minorHAnsi"/>
                <w:sz w:val="22"/>
                <w:szCs w:val="22"/>
              </w:rPr>
              <w:t>Educazione alimentare</w:t>
            </w:r>
          </w:p>
          <w:p w14:paraId="6F8B5ABF" w14:textId="77777777" w:rsidR="009E2B73" w:rsidRPr="00445447" w:rsidRDefault="009E2B73" w:rsidP="00ED7294">
            <w:pPr>
              <w:pStyle w:val="Paragrafoelenco"/>
              <w:jc w:val="both"/>
              <w:rPr>
                <w:rFonts w:ascii="Century Gothic" w:hAnsi="Century Gothic" w:cstheme="minorHAnsi"/>
                <w:sz w:val="22"/>
                <w:szCs w:val="22"/>
              </w:rPr>
            </w:pPr>
          </w:p>
          <w:p w14:paraId="6F8B5AC0" w14:textId="77777777" w:rsidR="009E2B73" w:rsidRPr="00445447" w:rsidRDefault="009E2B73" w:rsidP="00ED7294">
            <w:pPr>
              <w:pStyle w:val="Paragrafoelenco"/>
              <w:numPr>
                <w:ilvl w:val="0"/>
                <w:numId w:val="9"/>
              </w:numPr>
              <w:jc w:val="both"/>
              <w:rPr>
                <w:rFonts w:ascii="Century Gothic" w:hAnsi="Century Gothic" w:cstheme="minorHAnsi"/>
                <w:sz w:val="22"/>
                <w:szCs w:val="22"/>
              </w:rPr>
            </w:pPr>
            <w:r w:rsidRPr="00445447">
              <w:rPr>
                <w:rFonts w:ascii="Century Gothic" w:hAnsi="Century Gothic" w:cstheme="minorHAnsi"/>
                <w:sz w:val="22"/>
                <w:szCs w:val="22"/>
              </w:rPr>
              <w:t>Sperimentare i cibi e i gusti attraverso il gioco</w:t>
            </w:r>
          </w:p>
          <w:p w14:paraId="6F8B5AC1" w14:textId="77777777" w:rsidR="009E2B73" w:rsidRPr="00445447" w:rsidRDefault="009E2B73" w:rsidP="00ED7294">
            <w:pPr>
              <w:jc w:val="both"/>
              <w:rPr>
                <w:rFonts w:ascii="Century Gothic" w:hAnsi="Century Gothic" w:cstheme="minorHAnsi"/>
                <w:sz w:val="22"/>
                <w:szCs w:val="22"/>
              </w:rPr>
            </w:pPr>
          </w:p>
          <w:p w14:paraId="6F8B5AC2" w14:textId="77777777" w:rsidR="009E2B73" w:rsidRPr="00445447" w:rsidRDefault="009E2B73" w:rsidP="00ED7294">
            <w:pPr>
              <w:pStyle w:val="Paragrafoelenco"/>
              <w:numPr>
                <w:ilvl w:val="0"/>
                <w:numId w:val="9"/>
              </w:numPr>
              <w:jc w:val="both"/>
              <w:rPr>
                <w:rFonts w:ascii="Century Gothic" w:hAnsi="Century Gothic" w:cstheme="minorHAnsi"/>
                <w:sz w:val="22"/>
                <w:szCs w:val="22"/>
              </w:rPr>
            </w:pPr>
            <w:r w:rsidRPr="00445447">
              <w:rPr>
                <w:rFonts w:ascii="Century Gothic" w:hAnsi="Century Gothic" w:cstheme="minorHAnsi"/>
                <w:sz w:val="22"/>
                <w:szCs w:val="22"/>
              </w:rPr>
              <w:t>Riconoscimento dei cibi e colori</w:t>
            </w:r>
          </w:p>
          <w:p w14:paraId="6F8B5AC3"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p>
        </w:tc>
        <w:tc>
          <w:tcPr>
            <w:tcW w:w="5039" w:type="dxa"/>
          </w:tcPr>
          <w:p w14:paraId="6F8B5AC4"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ATTIVITA’</w:t>
            </w:r>
          </w:p>
          <w:p w14:paraId="6F8B5AC5"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C6" w14:textId="77777777" w:rsidR="009E2B73" w:rsidRPr="00445447" w:rsidRDefault="009E2B73"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Attività senso – percettive: assaggio e degustazione degli alimenti;</w:t>
            </w:r>
          </w:p>
          <w:p w14:paraId="6F8B5AC7" w14:textId="77777777" w:rsidR="009E2B73" w:rsidRPr="00445447" w:rsidRDefault="009E2B73" w:rsidP="00ED7294">
            <w:pPr>
              <w:pStyle w:val="Paragrafoelenco"/>
              <w:autoSpaceDE w:val="0"/>
              <w:autoSpaceDN w:val="0"/>
              <w:adjustRightInd w:val="0"/>
              <w:jc w:val="both"/>
              <w:rPr>
                <w:rFonts w:ascii="Century Gothic" w:eastAsiaTheme="minorHAnsi" w:hAnsi="Century Gothic" w:cs="CIDFont+F1"/>
                <w:kern w:val="0"/>
                <w:sz w:val="22"/>
                <w:szCs w:val="22"/>
                <w:lang w:eastAsia="en-US" w:bidi="he-IL"/>
              </w:rPr>
            </w:pPr>
          </w:p>
          <w:p w14:paraId="6F8B5AC8" w14:textId="77777777" w:rsidR="009E2B73" w:rsidRPr="00445447" w:rsidRDefault="009E2B73"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Attività culinaria: i bambini potranno eseguire semplici ricette aiutati dalle educatrici manipolando, assaggiando e odorando gli ingredienti e vivendo un’esperienza multisensoriale</w:t>
            </w:r>
          </w:p>
          <w:p w14:paraId="6F8B5AC9"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CA" w14:textId="77777777" w:rsidR="009E2B73" w:rsidRPr="00445447" w:rsidRDefault="009E2B73"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Attività dei profumi: le educatrici stimoleranno i bambini a sperimentare fragranze e profumi che si trovano nella quotidianità associandone i nomi; inoltre, saranno liberi di manipolare i diversi elementi, riconoscendo i diversi profumi ed odori (es. utilizzo delle erbe aromatiche)</w:t>
            </w:r>
          </w:p>
          <w:p w14:paraId="6F8B5ACB"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CC" w14:textId="77777777" w:rsidR="009E2B73" w:rsidRPr="00445447" w:rsidRDefault="009E2B73"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Creazione dei sacchetti sensoriali profumati</w:t>
            </w:r>
          </w:p>
          <w:p w14:paraId="6F8B5ACD" w14:textId="77777777" w:rsidR="007B5FDE" w:rsidRPr="00445447" w:rsidRDefault="007B5FDE" w:rsidP="007B5FDE">
            <w:pPr>
              <w:pStyle w:val="Paragrafoelenco"/>
              <w:rPr>
                <w:rFonts w:ascii="Century Gothic" w:eastAsiaTheme="minorHAnsi" w:hAnsi="Century Gothic" w:cs="CIDFont+F1"/>
                <w:kern w:val="0"/>
                <w:sz w:val="22"/>
                <w:szCs w:val="22"/>
                <w:lang w:eastAsia="en-US" w:bidi="he-IL"/>
              </w:rPr>
            </w:pPr>
          </w:p>
          <w:p w14:paraId="6F8B5ACE"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CF"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D0" w14:textId="77777777" w:rsidR="009E2B73" w:rsidRPr="00445447" w:rsidRDefault="009E2B73" w:rsidP="00ED7294">
            <w:pPr>
              <w:autoSpaceDE w:val="0"/>
              <w:autoSpaceDN w:val="0"/>
              <w:adjustRightInd w:val="0"/>
              <w:jc w:val="both"/>
              <w:rPr>
                <w:rFonts w:ascii="Century Gothic" w:eastAsiaTheme="minorHAnsi" w:hAnsi="Century Gothic" w:cs="CIDFont+F1"/>
                <w:kern w:val="0"/>
                <w:sz w:val="22"/>
                <w:szCs w:val="22"/>
                <w:lang w:eastAsia="en-US" w:bidi="he-IL"/>
              </w:rPr>
            </w:pPr>
          </w:p>
        </w:tc>
      </w:tr>
    </w:tbl>
    <w:p w14:paraId="6F8B5AD2" w14:textId="77777777" w:rsidR="009E2B73" w:rsidRPr="00445447" w:rsidRDefault="009E2B73" w:rsidP="00A26F8C">
      <w:pPr>
        <w:autoSpaceDE w:val="0"/>
        <w:autoSpaceDN w:val="0"/>
        <w:adjustRightInd w:val="0"/>
        <w:jc w:val="both"/>
        <w:rPr>
          <w:rFonts w:ascii="Century Gothic" w:eastAsiaTheme="minorHAnsi" w:hAnsi="Century Gothic" w:cs="CIDFont+F1"/>
          <w:kern w:val="0"/>
          <w:sz w:val="22"/>
          <w:szCs w:val="22"/>
          <w:lang w:eastAsia="en-US" w:bidi="he-IL"/>
        </w:rPr>
      </w:pPr>
    </w:p>
    <w:p w14:paraId="6F8B5AD3" w14:textId="77777777" w:rsidR="00586139" w:rsidRDefault="00586139" w:rsidP="00A26F8C">
      <w:pPr>
        <w:autoSpaceDE w:val="0"/>
        <w:autoSpaceDN w:val="0"/>
        <w:adjustRightInd w:val="0"/>
        <w:jc w:val="both"/>
        <w:rPr>
          <w:rFonts w:ascii="Century Gothic" w:eastAsiaTheme="minorHAnsi" w:hAnsi="Century Gothic" w:cs="CIDFont+F1"/>
          <w:kern w:val="0"/>
          <w:sz w:val="22"/>
          <w:szCs w:val="22"/>
          <w:lang w:eastAsia="en-US" w:bidi="he-IL"/>
        </w:rPr>
      </w:pPr>
    </w:p>
    <w:p w14:paraId="44804D8A" w14:textId="77777777" w:rsidR="00A15536" w:rsidRDefault="00A15536" w:rsidP="00A26F8C">
      <w:pPr>
        <w:autoSpaceDE w:val="0"/>
        <w:autoSpaceDN w:val="0"/>
        <w:adjustRightInd w:val="0"/>
        <w:jc w:val="both"/>
        <w:rPr>
          <w:rFonts w:ascii="Century Gothic" w:eastAsiaTheme="minorHAnsi" w:hAnsi="Century Gothic" w:cs="CIDFont+F1"/>
          <w:kern w:val="0"/>
          <w:sz w:val="22"/>
          <w:szCs w:val="22"/>
          <w:lang w:eastAsia="en-US" w:bidi="he-IL"/>
        </w:rPr>
      </w:pPr>
    </w:p>
    <w:p w14:paraId="65E597C8" w14:textId="77777777" w:rsidR="00A15536" w:rsidRPr="00445447" w:rsidRDefault="00A15536" w:rsidP="00A26F8C">
      <w:pPr>
        <w:autoSpaceDE w:val="0"/>
        <w:autoSpaceDN w:val="0"/>
        <w:adjustRightInd w:val="0"/>
        <w:jc w:val="both"/>
        <w:rPr>
          <w:rFonts w:ascii="Century Gothic" w:eastAsiaTheme="minorHAnsi" w:hAnsi="Century Gothic" w:cs="CIDFont+F1"/>
          <w:kern w:val="0"/>
          <w:sz w:val="22"/>
          <w:szCs w:val="22"/>
          <w:lang w:eastAsia="en-US" w:bidi="he-IL"/>
        </w:rPr>
      </w:pPr>
    </w:p>
    <w:p w14:paraId="6F8B5AD4" w14:textId="77777777" w:rsidR="00EA7E91" w:rsidRPr="00445447" w:rsidRDefault="009E2B73" w:rsidP="00EA7E91">
      <w:pPr>
        <w:pStyle w:val="Paragrafoelenco"/>
        <w:numPr>
          <w:ilvl w:val="0"/>
          <w:numId w:val="1"/>
        </w:numPr>
        <w:autoSpaceDE w:val="0"/>
        <w:autoSpaceDN w:val="0"/>
        <w:adjustRightInd w:val="0"/>
        <w:jc w:val="center"/>
        <w:rPr>
          <w:rFonts w:ascii="Century Gothic" w:eastAsiaTheme="minorHAnsi" w:hAnsi="Century Gothic" w:cs="CIDFont+F2"/>
          <w:color w:val="7030A1"/>
          <w:kern w:val="0"/>
          <w:sz w:val="28"/>
          <w:szCs w:val="28"/>
          <w:lang w:eastAsia="en-US" w:bidi="he-IL"/>
        </w:rPr>
      </w:pPr>
      <w:r w:rsidRPr="00445447">
        <w:rPr>
          <w:rFonts w:ascii="Century Gothic" w:eastAsiaTheme="minorHAnsi" w:hAnsi="Century Gothic" w:cs="CIDFont+F2"/>
          <w:color w:val="7030A1"/>
          <w:kern w:val="0"/>
          <w:sz w:val="28"/>
          <w:szCs w:val="28"/>
          <w:lang w:eastAsia="en-US" w:bidi="he-IL"/>
        </w:rPr>
        <w:lastRenderedPageBreak/>
        <w:t>Giochiamo e scopriamo il nostro CORPO attraverso il RITMO!</w:t>
      </w:r>
    </w:p>
    <w:p w14:paraId="6F8B5AD5" w14:textId="77777777" w:rsidR="00EA7E91" w:rsidRPr="00445447" w:rsidRDefault="00EA7E91" w:rsidP="00EA7E91">
      <w:pPr>
        <w:autoSpaceDE w:val="0"/>
        <w:autoSpaceDN w:val="0"/>
        <w:adjustRightInd w:val="0"/>
        <w:ind w:left="360"/>
        <w:rPr>
          <w:rFonts w:ascii="Century Gothic" w:eastAsiaTheme="minorHAnsi" w:hAnsi="Century Gothic" w:cs="CIDFont+F2"/>
          <w:i/>
          <w:color w:val="7030A1"/>
          <w:kern w:val="0"/>
          <w:lang w:eastAsia="en-US" w:bidi="he-IL"/>
        </w:rPr>
      </w:pPr>
    </w:p>
    <w:p w14:paraId="6F8B5AD6" w14:textId="77777777" w:rsidR="00EA7E91" w:rsidRPr="00445447" w:rsidRDefault="00EA7E91" w:rsidP="00EA7E91">
      <w:pPr>
        <w:autoSpaceDE w:val="0"/>
        <w:autoSpaceDN w:val="0"/>
        <w:adjustRightInd w:val="0"/>
        <w:jc w:val="center"/>
        <w:rPr>
          <w:rFonts w:ascii="Century Gothic" w:eastAsiaTheme="minorHAnsi" w:hAnsi="Century Gothic" w:cs="CIDFont+F1"/>
          <w:i/>
          <w:kern w:val="0"/>
          <w:lang w:eastAsia="en-US" w:bidi="he-IL"/>
        </w:rPr>
      </w:pPr>
      <w:r w:rsidRPr="00445447">
        <w:rPr>
          <w:rFonts w:ascii="Century Gothic" w:eastAsiaTheme="minorHAnsi" w:hAnsi="Century Gothic" w:cs="CIDFont+F1"/>
          <w:i/>
          <w:kern w:val="0"/>
          <w:lang w:eastAsia="en-US" w:bidi="he-IL"/>
        </w:rPr>
        <w:t>“Non possiamo creare osservatori dicendo ai bambini: Osservate!, ma dando loro il potere e i mezzi</w:t>
      </w:r>
    </w:p>
    <w:p w14:paraId="6F8B5AD7" w14:textId="77777777" w:rsidR="00EA7E91" w:rsidRPr="00445447" w:rsidRDefault="00EA7E91" w:rsidP="00EA7E91">
      <w:pPr>
        <w:autoSpaceDE w:val="0"/>
        <w:autoSpaceDN w:val="0"/>
        <w:adjustRightInd w:val="0"/>
        <w:jc w:val="center"/>
        <w:rPr>
          <w:rFonts w:ascii="Century Gothic" w:eastAsiaTheme="minorHAnsi" w:hAnsi="Century Gothic" w:cs="CIDFont+F1"/>
          <w:i/>
          <w:kern w:val="0"/>
          <w:lang w:eastAsia="en-US" w:bidi="he-IL"/>
        </w:rPr>
      </w:pPr>
      <w:r w:rsidRPr="00445447">
        <w:rPr>
          <w:rFonts w:ascii="Century Gothic" w:eastAsiaTheme="minorHAnsi" w:hAnsi="Century Gothic" w:cs="CIDFont+F1"/>
          <w:i/>
          <w:kern w:val="0"/>
          <w:lang w:eastAsia="en-US" w:bidi="he-IL"/>
        </w:rPr>
        <w:t>per tale osservazione e questi mezzi</w:t>
      </w:r>
    </w:p>
    <w:p w14:paraId="6F8B5AD8" w14:textId="77777777" w:rsidR="00EA7E91" w:rsidRPr="00445447" w:rsidRDefault="00EA7E91" w:rsidP="00EA7E91">
      <w:pPr>
        <w:autoSpaceDE w:val="0"/>
        <w:autoSpaceDN w:val="0"/>
        <w:adjustRightInd w:val="0"/>
        <w:jc w:val="center"/>
        <w:rPr>
          <w:rFonts w:ascii="Century Gothic" w:eastAsiaTheme="minorHAnsi" w:hAnsi="Century Gothic" w:cs="CIDFont+F1"/>
          <w:i/>
          <w:kern w:val="0"/>
          <w:lang w:eastAsia="en-US" w:bidi="he-IL"/>
        </w:rPr>
      </w:pPr>
      <w:r w:rsidRPr="00445447">
        <w:rPr>
          <w:rFonts w:ascii="Century Gothic" w:eastAsiaTheme="minorHAnsi" w:hAnsi="Century Gothic" w:cs="CIDFont+F1"/>
          <w:i/>
          <w:kern w:val="0"/>
          <w:lang w:eastAsia="en-US" w:bidi="he-IL"/>
        </w:rPr>
        <w:t>vengono acquistati attraverso l’educazione dei sensi”.</w:t>
      </w:r>
    </w:p>
    <w:p w14:paraId="6F8B5AD9" w14:textId="77777777" w:rsidR="00EA7E91" w:rsidRPr="00445447" w:rsidRDefault="00EA7E91" w:rsidP="00EA7E91">
      <w:pPr>
        <w:autoSpaceDE w:val="0"/>
        <w:autoSpaceDN w:val="0"/>
        <w:adjustRightInd w:val="0"/>
        <w:jc w:val="center"/>
        <w:rPr>
          <w:rFonts w:ascii="Century Gothic" w:eastAsiaTheme="minorHAnsi" w:hAnsi="Century Gothic" w:cs="CIDFont+F2"/>
          <w:i/>
          <w:kern w:val="0"/>
          <w:lang w:eastAsia="en-US" w:bidi="he-IL"/>
        </w:rPr>
      </w:pPr>
      <w:r w:rsidRPr="00445447">
        <w:rPr>
          <w:rFonts w:ascii="Century Gothic" w:eastAsiaTheme="minorHAnsi" w:hAnsi="Century Gothic" w:cs="CIDFont+F2"/>
          <w:i/>
          <w:kern w:val="0"/>
          <w:lang w:eastAsia="en-US" w:bidi="he-IL"/>
        </w:rPr>
        <w:t>Maria Montessori</w:t>
      </w:r>
    </w:p>
    <w:p w14:paraId="6F8B5ADA" w14:textId="77777777" w:rsidR="00EA7E91" w:rsidRPr="00445447" w:rsidRDefault="00EA7E91" w:rsidP="00EA7E91">
      <w:pPr>
        <w:autoSpaceDE w:val="0"/>
        <w:autoSpaceDN w:val="0"/>
        <w:adjustRightInd w:val="0"/>
        <w:jc w:val="center"/>
        <w:rPr>
          <w:rFonts w:ascii="Century Gothic" w:eastAsiaTheme="minorHAnsi" w:hAnsi="Century Gothic" w:cs="CIDFont+F2"/>
          <w:i/>
          <w:kern w:val="0"/>
          <w:lang w:eastAsia="en-US" w:bidi="he-IL"/>
        </w:rPr>
      </w:pPr>
    </w:p>
    <w:p w14:paraId="6F8B5ADB" w14:textId="77777777" w:rsidR="00EA7E91" w:rsidRPr="00445447" w:rsidRDefault="00EA7E91" w:rsidP="00EA7E91">
      <w:pPr>
        <w:autoSpaceDE w:val="0"/>
        <w:autoSpaceDN w:val="0"/>
        <w:adjustRightInd w:val="0"/>
        <w:jc w:val="both"/>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L’udito è uno dei sensi più sollecitati dalla mente. L’orecchio è abituato a sentire un susseguirsi e un mescolarsi di rumori, suoni, voci, ma non sempre abile nel discriminare le diverse percezioni ed a utilizzarle come fonti di informazioni. Per ascoltare, per cogliere i suoni e discriminarli ci deve una condizione essenziale: Il silenzio. Insegniamo ai bambini a stare in silenzio (pochi secondi per volta) per riuscire ad ascoltare i suoni derivanti dalla natura che ci circonda.</w:t>
      </w:r>
    </w:p>
    <w:p w14:paraId="6F8B5ADC" w14:textId="77777777" w:rsidR="009E2B73" w:rsidRPr="00445447" w:rsidRDefault="009E2B73" w:rsidP="00EA7E91">
      <w:pPr>
        <w:autoSpaceDE w:val="0"/>
        <w:autoSpaceDN w:val="0"/>
        <w:adjustRightInd w:val="0"/>
        <w:jc w:val="both"/>
        <w:rPr>
          <w:rFonts w:ascii="Century Gothic" w:eastAsiaTheme="minorHAnsi" w:hAnsi="Century Gothic" w:cs="CIDFont+F1"/>
          <w:kern w:val="0"/>
          <w:sz w:val="24"/>
          <w:szCs w:val="24"/>
          <w:lang w:eastAsia="en-US" w:bidi="he-IL"/>
        </w:rPr>
      </w:pPr>
    </w:p>
    <w:p w14:paraId="6F8B5ADD" w14:textId="77777777" w:rsidR="009E2B73" w:rsidRPr="00445447" w:rsidRDefault="00ED7294" w:rsidP="00EA7E91">
      <w:pPr>
        <w:autoSpaceDE w:val="0"/>
        <w:autoSpaceDN w:val="0"/>
        <w:adjustRightInd w:val="0"/>
        <w:jc w:val="both"/>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Insieme impariamo ad ASCOLTARE il nostro corpo, i suoi segnali, le sue emozioni. Utilizziamo la musica e il ritmo per allenarci e imparare a comprendere chi siamo!</w:t>
      </w:r>
    </w:p>
    <w:p w14:paraId="6F8B5ADE" w14:textId="77777777" w:rsidR="00ED7294" w:rsidRPr="00445447" w:rsidRDefault="00ED7294" w:rsidP="00EA7E91">
      <w:pPr>
        <w:autoSpaceDE w:val="0"/>
        <w:autoSpaceDN w:val="0"/>
        <w:adjustRightInd w:val="0"/>
        <w:jc w:val="both"/>
        <w:rPr>
          <w:rFonts w:ascii="Century Gothic" w:eastAsiaTheme="minorHAnsi" w:hAnsi="Century Gothic" w:cs="CIDFont+F1"/>
          <w:kern w:val="0"/>
          <w:sz w:val="24"/>
          <w:szCs w:val="24"/>
          <w:lang w:eastAsia="en-US" w:bidi="he-IL"/>
        </w:rPr>
      </w:pPr>
    </w:p>
    <w:p w14:paraId="6F8B5ADF" w14:textId="77777777" w:rsidR="00ED7294" w:rsidRPr="00445447" w:rsidRDefault="00ED7294" w:rsidP="00EA7E91">
      <w:pPr>
        <w:autoSpaceDE w:val="0"/>
        <w:autoSpaceDN w:val="0"/>
        <w:adjustRightInd w:val="0"/>
        <w:jc w:val="both"/>
        <w:rPr>
          <w:rFonts w:ascii="Century Gothic" w:eastAsiaTheme="minorHAnsi" w:hAnsi="Century Gothic" w:cs="CIDFont+F1"/>
          <w:kern w:val="0"/>
          <w:sz w:val="24"/>
          <w:szCs w:val="24"/>
          <w:lang w:eastAsia="en-US" w:bidi="he-IL"/>
        </w:rPr>
      </w:pPr>
      <w:r w:rsidRPr="00445447">
        <w:rPr>
          <w:rFonts w:ascii="Century Gothic" w:eastAsiaTheme="minorHAnsi" w:hAnsi="Century Gothic" w:cs="CIDFont+F1"/>
          <w:kern w:val="0"/>
          <w:sz w:val="24"/>
          <w:szCs w:val="24"/>
          <w:lang w:eastAsia="en-US" w:bidi="he-IL"/>
        </w:rPr>
        <w:t>DURATA: mese di Aprile e Maggio</w:t>
      </w:r>
    </w:p>
    <w:p w14:paraId="6F8B5AE0" w14:textId="77777777" w:rsidR="00ED7294" w:rsidRPr="00445447" w:rsidRDefault="00ED7294" w:rsidP="00EA7E91">
      <w:pPr>
        <w:autoSpaceDE w:val="0"/>
        <w:autoSpaceDN w:val="0"/>
        <w:adjustRightInd w:val="0"/>
        <w:jc w:val="both"/>
        <w:rPr>
          <w:rFonts w:ascii="Century Gothic" w:eastAsiaTheme="minorHAnsi" w:hAnsi="Century Gothic" w:cs="CIDFont+F1"/>
          <w:kern w:val="0"/>
          <w:sz w:val="24"/>
          <w:szCs w:val="24"/>
          <w:lang w:eastAsia="en-US" w:bidi="he-IL"/>
        </w:rPr>
      </w:pPr>
    </w:p>
    <w:tbl>
      <w:tblPr>
        <w:tblStyle w:val="Grigliatabella"/>
        <w:tblW w:w="10034" w:type="dxa"/>
        <w:tblLook w:val="04A0" w:firstRow="1" w:lastRow="0" w:firstColumn="1" w:lastColumn="0" w:noHBand="0" w:noVBand="1"/>
      </w:tblPr>
      <w:tblGrid>
        <w:gridCol w:w="5017"/>
        <w:gridCol w:w="5017"/>
      </w:tblGrid>
      <w:tr w:rsidR="00ED7294" w:rsidRPr="00445447" w14:paraId="6F8B5AF8" w14:textId="77777777" w:rsidTr="00ED7294">
        <w:trPr>
          <w:trHeight w:val="2745"/>
        </w:trPr>
        <w:tc>
          <w:tcPr>
            <w:tcW w:w="5017" w:type="dxa"/>
          </w:tcPr>
          <w:p w14:paraId="6F8B5AE1" w14:textId="77777777" w:rsidR="00ED7294" w:rsidRPr="00445447" w:rsidRDefault="00ED7294" w:rsidP="00ED7294">
            <w:p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OBIETTIVI</w:t>
            </w:r>
          </w:p>
          <w:p w14:paraId="6F8B5AE2" w14:textId="77777777" w:rsidR="00ED7294" w:rsidRPr="00445447" w:rsidRDefault="00ED7294"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E3" w14:textId="77777777" w:rsidR="00ED7294" w:rsidRPr="00445447" w:rsidRDefault="00ED7294" w:rsidP="00ED7294">
            <w:pPr>
              <w:pStyle w:val="Paragrafoelenco"/>
              <w:numPr>
                <w:ilvl w:val="0"/>
                <w:numId w:val="11"/>
              </w:numPr>
              <w:jc w:val="both"/>
              <w:rPr>
                <w:rFonts w:ascii="Century Gothic" w:hAnsi="Century Gothic" w:cstheme="minorHAnsi"/>
                <w:sz w:val="22"/>
                <w:szCs w:val="22"/>
              </w:rPr>
            </w:pPr>
            <w:r w:rsidRPr="00445447">
              <w:rPr>
                <w:rFonts w:ascii="Century Gothic" w:hAnsi="Century Gothic" w:cstheme="minorHAnsi"/>
                <w:sz w:val="22"/>
                <w:szCs w:val="22"/>
              </w:rPr>
              <w:t>Riconoscimento delle parti del corpo</w:t>
            </w:r>
          </w:p>
          <w:p w14:paraId="6F8B5AE4" w14:textId="77777777" w:rsidR="00ED7294" w:rsidRPr="00445447" w:rsidRDefault="00ED7294" w:rsidP="00ED7294">
            <w:pPr>
              <w:pStyle w:val="Paragrafoelenco"/>
              <w:jc w:val="both"/>
              <w:rPr>
                <w:rFonts w:ascii="Century Gothic" w:hAnsi="Century Gothic" w:cstheme="minorHAnsi"/>
                <w:sz w:val="22"/>
                <w:szCs w:val="22"/>
              </w:rPr>
            </w:pPr>
          </w:p>
          <w:p w14:paraId="6F8B5AE5" w14:textId="77777777" w:rsidR="00ED7294" w:rsidRPr="00445447" w:rsidRDefault="00ED7294" w:rsidP="00ED7294">
            <w:pPr>
              <w:pStyle w:val="Paragrafoelenco"/>
              <w:numPr>
                <w:ilvl w:val="0"/>
                <w:numId w:val="11"/>
              </w:numPr>
              <w:jc w:val="both"/>
              <w:rPr>
                <w:rFonts w:ascii="Century Gothic" w:hAnsi="Century Gothic" w:cstheme="minorHAnsi"/>
                <w:sz w:val="22"/>
                <w:szCs w:val="22"/>
              </w:rPr>
            </w:pPr>
            <w:r w:rsidRPr="00445447">
              <w:rPr>
                <w:rFonts w:ascii="Century Gothic" w:hAnsi="Century Gothic" w:cstheme="minorHAnsi"/>
                <w:sz w:val="22"/>
                <w:szCs w:val="22"/>
              </w:rPr>
              <w:t>Utilizzo corretto del corpo/movimento in base alla situazione/ambiente</w:t>
            </w:r>
          </w:p>
          <w:p w14:paraId="6F8B5AE6" w14:textId="77777777" w:rsidR="00ED7294" w:rsidRPr="00445447" w:rsidRDefault="00ED7294" w:rsidP="00ED7294">
            <w:pPr>
              <w:jc w:val="both"/>
              <w:rPr>
                <w:rFonts w:ascii="Century Gothic" w:hAnsi="Century Gothic" w:cstheme="minorHAnsi"/>
                <w:sz w:val="22"/>
                <w:szCs w:val="22"/>
              </w:rPr>
            </w:pPr>
          </w:p>
          <w:p w14:paraId="6F8B5AE7" w14:textId="77777777" w:rsidR="00ED7294" w:rsidRPr="00445447" w:rsidRDefault="00ED7294" w:rsidP="00ED7294">
            <w:pPr>
              <w:pStyle w:val="Paragrafoelenco"/>
              <w:numPr>
                <w:ilvl w:val="0"/>
                <w:numId w:val="11"/>
              </w:numPr>
              <w:jc w:val="both"/>
              <w:rPr>
                <w:rFonts w:ascii="Century Gothic" w:hAnsi="Century Gothic" w:cstheme="minorHAnsi"/>
                <w:sz w:val="22"/>
                <w:szCs w:val="22"/>
              </w:rPr>
            </w:pPr>
            <w:r w:rsidRPr="00445447">
              <w:rPr>
                <w:rFonts w:ascii="Century Gothic" w:hAnsi="Century Gothic" w:cstheme="minorHAnsi"/>
                <w:sz w:val="22"/>
                <w:szCs w:val="22"/>
              </w:rPr>
              <w:t>Associazione suono-movimento</w:t>
            </w:r>
          </w:p>
          <w:p w14:paraId="6F8B5AE8" w14:textId="77777777" w:rsidR="00ED7294" w:rsidRPr="00445447" w:rsidRDefault="00ED7294" w:rsidP="00ED7294">
            <w:pPr>
              <w:jc w:val="both"/>
              <w:rPr>
                <w:rFonts w:ascii="Century Gothic" w:hAnsi="Century Gothic" w:cstheme="minorHAnsi"/>
                <w:sz w:val="22"/>
                <w:szCs w:val="22"/>
              </w:rPr>
            </w:pPr>
          </w:p>
          <w:p w14:paraId="6F8B5AE9" w14:textId="77777777" w:rsidR="00ED7294" w:rsidRPr="00445447" w:rsidRDefault="00ED7294" w:rsidP="00ED7294">
            <w:pPr>
              <w:pStyle w:val="Paragrafoelenco"/>
              <w:numPr>
                <w:ilvl w:val="0"/>
                <w:numId w:val="11"/>
              </w:numPr>
              <w:jc w:val="both"/>
              <w:rPr>
                <w:rFonts w:ascii="Century Gothic" w:hAnsi="Century Gothic" w:cstheme="minorHAnsi"/>
                <w:sz w:val="22"/>
                <w:szCs w:val="22"/>
              </w:rPr>
            </w:pPr>
            <w:r w:rsidRPr="00445447">
              <w:rPr>
                <w:rFonts w:ascii="Century Gothic" w:hAnsi="Century Gothic" w:cstheme="minorHAnsi"/>
                <w:sz w:val="22"/>
                <w:szCs w:val="22"/>
              </w:rPr>
              <w:t xml:space="preserve">Distinzione suoni e rumori </w:t>
            </w:r>
          </w:p>
          <w:p w14:paraId="6F8B5AEA" w14:textId="77777777" w:rsidR="00ED7294" w:rsidRPr="00445447" w:rsidRDefault="00ED7294" w:rsidP="00ED7294">
            <w:pPr>
              <w:autoSpaceDE w:val="0"/>
              <w:autoSpaceDN w:val="0"/>
              <w:adjustRightInd w:val="0"/>
              <w:jc w:val="both"/>
              <w:rPr>
                <w:rFonts w:ascii="Century Gothic" w:eastAsiaTheme="minorHAnsi" w:hAnsi="Century Gothic" w:cs="CIDFont+F1"/>
                <w:kern w:val="0"/>
                <w:sz w:val="22"/>
                <w:szCs w:val="22"/>
                <w:lang w:eastAsia="en-US" w:bidi="he-IL"/>
              </w:rPr>
            </w:pPr>
          </w:p>
        </w:tc>
        <w:tc>
          <w:tcPr>
            <w:tcW w:w="5017" w:type="dxa"/>
          </w:tcPr>
          <w:p w14:paraId="6F8B5AEB" w14:textId="77777777" w:rsidR="00ED7294" w:rsidRPr="00445447" w:rsidRDefault="00ED7294" w:rsidP="00ED7294">
            <w:p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ATTIVITA’</w:t>
            </w:r>
          </w:p>
          <w:p w14:paraId="6F8B5AEC" w14:textId="77777777" w:rsidR="00ED7294" w:rsidRPr="00445447" w:rsidRDefault="00ED7294"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ED" w14:textId="77777777" w:rsidR="00ED7294" w:rsidRPr="00445447" w:rsidRDefault="00ED7294"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Stimolare i suoni ed i rumori degli elementi naturali e degli animali</w:t>
            </w:r>
          </w:p>
          <w:p w14:paraId="6F8B5AEE" w14:textId="77777777" w:rsidR="00ED7294" w:rsidRPr="00445447" w:rsidRDefault="00ED7294" w:rsidP="00ED7294">
            <w:pPr>
              <w:pStyle w:val="Paragrafoelenco"/>
              <w:autoSpaceDE w:val="0"/>
              <w:autoSpaceDN w:val="0"/>
              <w:adjustRightInd w:val="0"/>
              <w:jc w:val="both"/>
              <w:rPr>
                <w:rFonts w:ascii="Century Gothic" w:eastAsiaTheme="minorHAnsi" w:hAnsi="Century Gothic" w:cs="CIDFont+F1"/>
                <w:kern w:val="0"/>
                <w:sz w:val="22"/>
                <w:szCs w:val="22"/>
                <w:lang w:eastAsia="en-US" w:bidi="he-IL"/>
              </w:rPr>
            </w:pPr>
          </w:p>
          <w:p w14:paraId="6F8B5AEF" w14:textId="77777777" w:rsidR="00ED7294" w:rsidRPr="00445447" w:rsidRDefault="00ED7294"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CIDFont+F8" w:hAnsi="Century Gothic" w:cs="CIDFont+F8"/>
                <w:color w:val="D70094"/>
                <w:kern w:val="0"/>
                <w:sz w:val="22"/>
                <w:szCs w:val="22"/>
                <w:lang w:eastAsia="en-US" w:bidi="he-IL"/>
              </w:rPr>
              <w:t xml:space="preserve"> </w:t>
            </w:r>
            <w:r w:rsidRPr="00445447">
              <w:rPr>
                <w:rFonts w:ascii="Century Gothic" w:eastAsiaTheme="minorHAnsi" w:hAnsi="Century Gothic" w:cs="CIDFont+F1"/>
                <w:kern w:val="0"/>
                <w:sz w:val="22"/>
                <w:szCs w:val="22"/>
                <w:lang w:eastAsia="en-US" w:bidi="he-IL"/>
              </w:rPr>
              <w:t>Attività musicali: potranno essere sia di ascolto che di produzione. Attraverso la musica si potranno sperimentare il ritmo, il movimento del corpo con l’imitazione dei diversi</w:t>
            </w:r>
          </w:p>
          <w:p w14:paraId="6F8B5AF0" w14:textId="77777777" w:rsidR="00ED7294" w:rsidRPr="00445447" w:rsidRDefault="00ED7294" w:rsidP="00ED7294">
            <w:pPr>
              <w:autoSpaceDE w:val="0"/>
              <w:autoSpaceDN w:val="0"/>
              <w:adjustRightInd w:val="0"/>
              <w:ind w:firstLine="708"/>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movimenti;</w:t>
            </w:r>
          </w:p>
          <w:p w14:paraId="6F8B5AF1" w14:textId="77777777" w:rsidR="00ED7294" w:rsidRPr="00445447" w:rsidRDefault="00ED7294"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F2" w14:textId="77777777" w:rsidR="00ED7294" w:rsidRPr="00445447" w:rsidRDefault="00ED7294"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CIDFont+F8" w:hAnsi="Century Gothic" w:cs="CIDFont+F8"/>
                <w:color w:val="D70094"/>
                <w:kern w:val="0"/>
                <w:sz w:val="22"/>
                <w:szCs w:val="22"/>
                <w:lang w:eastAsia="en-US" w:bidi="he-IL"/>
              </w:rPr>
              <w:t xml:space="preserve"> </w:t>
            </w:r>
            <w:r w:rsidRPr="00445447">
              <w:rPr>
                <w:rFonts w:ascii="Century Gothic" w:eastAsiaTheme="minorHAnsi" w:hAnsi="Century Gothic" w:cs="CIDFont+F1"/>
                <w:kern w:val="0"/>
                <w:sz w:val="22"/>
                <w:szCs w:val="22"/>
                <w:lang w:eastAsia="en-US" w:bidi="he-IL"/>
              </w:rPr>
              <w:t>Attività narrative: le educatrici racconteranno storie e fiabe utilizzando modalità Interattive</w:t>
            </w:r>
          </w:p>
          <w:p w14:paraId="6F8B5AF3" w14:textId="77777777" w:rsidR="00ED7294" w:rsidRPr="00445447" w:rsidRDefault="00ED7294" w:rsidP="00ED7294">
            <w:pPr>
              <w:pStyle w:val="Paragrafoelenco"/>
              <w:autoSpaceDE w:val="0"/>
              <w:autoSpaceDN w:val="0"/>
              <w:adjustRightInd w:val="0"/>
              <w:jc w:val="both"/>
              <w:rPr>
                <w:rFonts w:ascii="Century Gothic" w:eastAsiaTheme="minorHAnsi" w:hAnsi="Century Gothic" w:cs="CIDFont+F1"/>
                <w:kern w:val="0"/>
                <w:sz w:val="22"/>
                <w:szCs w:val="22"/>
                <w:lang w:eastAsia="en-US" w:bidi="he-IL"/>
              </w:rPr>
            </w:pPr>
          </w:p>
          <w:p w14:paraId="6F8B5AF4" w14:textId="77777777" w:rsidR="00ED7294" w:rsidRPr="00445447" w:rsidRDefault="00ED7294"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Creazione di scatole dei rumori con materiale di recupero ed elementi sonori</w:t>
            </w:r>
          </w:p>
          <w:p w14:paraId="6F8B5AF5" w14:textId="77777777" w:rsidR="00ED7294" w:rsidRPr="00445447" w:rsidRDefault="00ED7294" w:rsidP="00ED7294">
            <w:pPr>
              <w:autoSpaceDE w:val="0"/>
              <w:autoSpaceDN w:val="0"/>
              <w:adjustRightInd w:val="0"/>
              <w:jc w:val="both"/>
              <w:rPr>
                <w:rFonts w:ascii="Century Gothic" w:eastAsiaTheme="minorHAnsi" w:hAnsi="Century Gothic" w:cs="CIDFont+F1"/>
                <w:kern w:val="0"/>
                <w:sz w:val="22"/>
                <w:szCs w:val="22"/>
                <w:lang w:eastAsia="en-US" w:bidi="he-IL"/>
              </w:rPr>
            </w:pPr>
          </w:p>
          <w:p w14:paraId="6F8B5AF6" w14:textId="77777777" w:rsidR="00ED7294" w:rsidRPr="00445447" w:rsidRDefault="00ED7294" w:rsidP="00ED7294">
            <w:pPr>
              <w:pStyle w:val="Paragrafoelenco"/>
              <w:numPr>
                <w:ilvl w:val="0"/>
                <w:numId w:val="6"/>
              </w:numPr>
              <w:autoSpaceDE w:val="0"/>
              <w:autoSpaceDN w:val="0"/>
              <w:adjustRightInd w:val="0"/>
              <w:jc w:val="both"/>
              <w:rPr>
                <w:rFonts w:ascii="Century Gothic" w:eastAsiaTheme="minorHAnsi" w:hAnsi="Century Gothic" w:cs="CIDFont+F1"/>
                <w:kern w:val="0"/>
                <w:sz w:val="22"/>
                <w:szCs w:val="22"/>
                <w:lang w:eastAsia="en-US" w:bidi="he-IL"/>
              </w:rPr>
            </w:pPr>
            <w:r w:rsidRPr="00445447">
              <w:rPr>
                <w:rFonts w:ascii="Century Gothic" w:eastAsiaTheme="minorHAnsi" w:hAnsi="Century Gothic" w:cs="CIDFont+F1"/>
                <w:kern w:val="0"/>
                <w:sz w:val="22"/>
                <w:szCs w:val="22"/>
                <w:lang w:eastAsia="en-US" w:bidi="he-IL"/>
              </w:rPr>
              <w:t>Attività di movimento alla scoperta dei suoni che si possono produrre con il proprio corpo</w:t>
            </w:r>
          </w:p>
          <w:p w14:paraId="6F8B5AF7" w14:textId="77777777" w:rsidR="00ED7294" w:rsidRPr="00445447" w:rsidRDefault="00ED7294" w:rsidP="00ED7294">
            <w:pPr>
              <w:autoSpaceDE w:val="0"/>
              <w:autoSpaceDN w:val="0"/>
              <w:adjustRightInd w:val="0"/>
              <w:jc w:val="both"/>
              <w:rPr>
                <w:rFonts w:ascii="Century Gothic" w:eastAsiaTheme="minorHAnsi" w:hAnsi="Century Gothic" w:cs="CIDFont+F1"/>
                <w:kern w:val="0"/>
                <w:sz w:val="22"/>
                <w:szCs w:val="22"/>
                <w:lang w:eastAsia="en-US" w:bidi="he-IL"/>
              </w:rPr>
            </w:pPr>
          </w:p>
        </w:tc>
      </w:tr>
    </w:tbl>
    <w:p w14:paraId="6F8B5AF9" w14:textId="77777777" w:rsidR="00ED7294" w:rsidRPr="00445447" w:rsidRDefault="00ED7294" w:rsidP="00EA7E91">
      <w:pPr>
        <w:autoSpaceDE w:val="0"/>
        <w:autoSpaceDN w:val="0"/>
        <w:adjustRightInd w:val="0"/>
        <w:jc w:val="both"/>
        <w:rPr>
          <w:rFonts w:ascii="Century Gothic" w:eastAsiaTheme="minorHAnsi" w:hAnsi="Century Gothic" w:cs="CIDFont+F1"/>
          <w:kern w:val="0"/>
          <w:sz w:val="22"/>
          <w:szCs w:val="22"/>
          <w:lang w:eastAsia="en-US" w:bidi="he-IL"/>
        </w:rPr>
      </w:pPr>
    </w:p>
    <w:p w14:paraId="6F8B5AFA" w14:textId="77777777" w:rsidR="00FC6BC6" w:rsidRPr="00445447" w:rsidRDefault="00FC6BC6" w:rsidP="00EF252D">
      <w:pPr>
        <w:widowControl w:val="0"/>
        <w:autoSpaceDE w:val="0"/>
        <w:autoSpaceDN w:val="0"/>
        <w:adjustRightInd w:val="0"/>
        <w:rPr>
          <w:rFonts w:ascii="Century Gothic" w:hAnsi="Century Gothic" w:cs="Arial"/>
          <w:noProof/>
          <w:sz w:val="24"/>
          <w:szCs w:val="24"/>
        </w:rPr>
      </w:pPr>
    </w:p>
    <w:p w14:paraId="6F8B5AFB" w14:textId="77777777" w:rsidR="00B21C9F" w:rsidRPr="00445447" w:rsidRDefault="00B21C9F" w:rsidP="00B21C9F">
      <w:pPr>
        <w:widowControl w:val="0"/>
        <w:autoSpaceDE w:val="0"/>
        <w:autoSpaceDN w:val="0"/>
        <w:adjustRightInd w:val="0"/>
        <w:jc w:val="both"/>
        <w:rPr>
          <w:rFonts w:ascii="Century Gothic" w:hAnsi="Century Gothic"/>
          <w:sz w:val="24"/>
        </w:rPr>
      </w:pPr>
      <w:r w:rsidRPr="00445447">
        <w:rPr>
          <w:rFonts w:ascii="Century Gothic" w:hAnsi="Century Gothic"/>
          <w:sz w:val="24"/>
        </w:rPr>
        <w:t xml:space="preserve">L’attività della sezione si svilupperà anche su proposte esterne, non per forza legate alla programmazione che potranno essere proposte da uno stato d’animo del bambino piuttosto che da un particolare momento dell’anno, dal cambiamento del clima ad una proposta di esperienza in giardino. </w:t>
      </w:r>
    </w:p>
    <w:p w14:paraId="6F8B5AFC" w14:textId="77777777" w:rsidR="00B21C9F" w:rsidRPr="00445447" w:rsidRDefault="00B21C9F" w:rsidP="00B21C9F">
      <w:pPr>
        <w:widowControl w:val="0"/>
        <w:autoSpaceDE w:val="0"/>
        <w:autoSpaceDN w:val="0"/>
        <w:adjustRightInd w:val="0"/>
        <w:jc w:val="both"/>
        <w:rPr>
          <w:rFonts w:ascii="Century Gothic" w:hAnsi="Century Gothic"/>
          <w:sz w:val="24"/>
        </w:rPr>
      </w:pPr>
      <w:r w:rsidRPr="00445447">
        <w:rPr>
          <w:rFonts w:ascii="Century Gothic" w:hAnsi="Century Gothic"/>
          <w:sz w:val="24"/>
        </w:rPr>
        <w:t>Tutto ciò che è esperienza ci fa scoprire il mondo e ci fa crescere!</w:t>
      </w:r>
    </w:p>
    <w:p w14:paraId="6F8B5AFD" w14:textId="77777777" w:rsidR="00E3562E" w:rsidRPr="00445447" w:rsidRDefault="00E3562E" w:rsidP="00E3562E">
      <w:pPr>
        <w:widowControl w:val="0"/>
        <w:autoSpaceDE w:val="0"/>
        <w:autoSpaceDN w:val="0"/>
        <w:adjustRightInd w:val="0"/>
        <w:jc w:val="center"/>
        <w:rPr>
          <w:rFonts w:ascii="Century Gothic" w:hAnsi="Century Gothic" w:cs="Arial"/>
          <w:noProof/>
          <w:sz w:val="24"/>
          <w:szCs w:val="24"/>
        </w:rPr>
      </w:pPr>
    </w:p>
    <w:p w14:paraId="6F8B5AFE" w14:textId="77777777" w:rsidR="00132856" w:rsidRPr="00445447" w:rsidRDefault="00E3562E" w:rsidP="00B21C9F">
      <w:pPr>
        <w:widowControl w:val="0"/>
        <w:autoSpaceDE w:val="0"/>
        <w:autoSpaceDN w:val="0"/>
        <w:adjustRightInd w:val="0"/>
        <w:jc w:val="center"/>
        <w:rPr>
          <w:rFonts w:ascii="Century Gothic" w:hAnsi="Century Gothic" w:cs="Arial"/>
          <w:b/>
          <w:noProof/>
          <w:sz w:val="24"/>
          <w:szCs w:val="24"/>
        </w:rPr>
      </w:pPr>
      <w:r w:rsidRPr="00445447">
        <w:rPr>
          <w:rFonts w:ascii="Century Gothic" w:hAnsi="Century Gothic" w:cs="Arial"/>
          <w:b/>
          <w:noProof/>
          <w:sz w:val="24"/>
          <w:szCs w:val="24"/>
        </w:rPr>
        <w:lastRenderedPageBreak/>
        <w:t>USCITE</w:t>
      </w:r>
    </w:p>
    <w:p w14:paraId="6F8B5AFF" w14:textId="4F8C200B" w:rsidR="00E3562E" w:rsidRPr="00445447" w:rsidRDefault="00ED7294" w:rsidP="00B21C9F">
      <w:pPr>
        <w:widowControl w:val="0"/>
        <w:autoSpaceDE w:val="0"/>
        <w:autoSpaceDN w:val="0"/>
        <w:adjustRightInd w:val="0"/>
        <w:jc w:val="both"/>
        <w:rPr>
          <w:rFonts w:ascii="Century Gothic" w:hAnsi="Century Gothic" w:cs="Arial"/>
          <w:noProof/>
          <w:sz w:val="24"/>
          <w:szCs w:val="24"/>
        </w:rPr>
      </w:pPr>
      <w:r w:rsidRPr="00445447">
        <w:rPr>
          <w:rFonts w:ascii="Century Gothic" w:hAnsi="Century Gothic" w:cs="Arial"/>
          <w:noProof/>
          <w:sz w:val="24"/>
          <w:szCs w:val="24"/>
        </w:rPr>
        <w:t>S</w:t>
      </w:r>
      <w:r w:rsidR="00A15536">
        <w:rPr>
          <w:rFonts w:ascii="Century Gothic" w:hAnsi="Century Gothic" w:cs="Arial"/>
          <w:noProof/>
          <w:sz w:val="24"/>
          <w:szCs w:val="24"/>
        </w:rPr>
        <w:t>ono</w:t>
      </w:r>
      <w:r w:rsidRPr="00445447">
        <w:rPr>
          <w:rFonts w:ascii="Century Gothic" w:hAnsi="Century Gothic" w:cs="Arial"/>
          <w:noProof/>
          <w:sz w:val="24"/>
          <w:szCs w:val="24"/>
        </w:rPr>
        <w:t xml:space="preserve"> previste, nella seconda parte dell’anno, </w:t>
      </w:r>
      <w:r w:rsidR="00E3562E" w:rsidRPr="00445447">
        <w:rPr>
          <w:rFonts w:ascii="Century Gothic" w:hAnsi="Century Gothic" w:cs="Arial"/>
          <w:noProof/>
          <w:sz w:val="24"/>
          <w:szCs w:val="24"/>
        </w:rPr>
        <w:t>attività f</w:t>
      </w:r>
      <w:r w:rsidRPr="00445447">
        <w:rPr>
          <w:rFonts w:ascii="Century Gothic" w:hAnsi="Century Gothic" w:cs="Arial"/>
          <w:noProof/>
          <w:sz w:val="24"/>
          <w:szCs w:val="24"/>
        </w:rPr>
        <w:t>uori dagli ambienti scolastici :</w:t>
      </w:r>
    </w:p>
    <w:p w14:paraId="6F8B5B00" w14:textId="77777777" w:rsidR="00E3562E" w:rsidRPr="00445447" w:rsidRDefault="00E3562E" w:rsidP="00B21C9F">
      <w:pPr>
        <w:pStyle w:val="Paragrafoelenco"/>
        <w:widowControl w:val="0"/>
        <w:numPr>
          <w:ilvl w:val="0"/>
          <w:numId w:val="6"/>
        </w:numPr>
        <w:autoSpaceDE w:val="0"/>
        <w:autoSpaceDN w:val="0"/>
        <w:adjustRightInd w:val="0"/>
        <w:jc w:val="both"/>
        <w:rPr>
          <w:rFonts w:ascii="Century Gothic" w:hAnsi="Century Gothic" w:cs="Arial"/>
          <w:noProof/>
          <w:sz w:val="24"/>
          <w:szCs w:val="24"/>
        </w:rPr>
      </w:pPr>
      <w:r w:rsidRPr="00445447">
        <w:rPr>
          <w:rFonts w:ascii="Century Gothic" w:hAnsi="Century Gothic" w:cs="Arial"/>
          <w:noProof/>
          <w:sz w:val="24"/>
          <w:szCs w:val="24"/>
        </w:rPr>
        <w:t>passeggiate nel quartiere dove i bambini e le bambine avranno la possibilità di osservare l’ambiente, imparare semplici regole di educazione stradale, cogliere i suoni e i rumori della città,… Verranno anche proposte delle piccole attività in rel</w:t>
      </w:r>
      <w:r w:rsidR="00C70307" w:rsidRPr="00445447">
        <w:rPr>
          <w:rFonts w:ascii="Century Gothic" w:hAnsi="Century Gothic" w:cs="Arial"/>
          <w:noProof/>
          <w:sz w:val="24"/>
          <w:szCs w:val="24"/>
        </w:rPr>
        <w:t>azione alla programmazione.</w:t>
      </w:r>
    </w:p>
    <w:p w14:paraId="6F8B5B01" w14:textId="77777777" w:rsidR="00C70307" w:rsidRPr="00445447" w:rsidRDefault="00C70307" w:rsidP="00B21C9F">
      <w:pPr>
        <w:pStyle w:val="Paragrafoelenco"/>
        <w:widowControl w:val="0"/>
        <w:numPr>
          <w:ilvl w:val="0"/>
          <w:numId w:val="6"/>
        </w:numPr>
        <w:autoSpaceDE w:val="0"/>
        <w:autoSpaceDN w:val="0"/>
        <w:adjustRightInd w:val="0"/>
        <w:jc w:val="both"/>
        <w:rPr>
          <w:rFonts w:ascii="Century Gothic" w:hAnsi="Century Gothic" w:cs="Arial"/>
          <w:noProof/>
          <w:sz w:val="24"/>
          <w:szCs w:val="24"/>
        </w:rPr>
      </w:pPr>
      <w:r w:rsidRPr="00445447">
        <w:rPr>
          <w:rFonts w:ascii="Century Gothic" w:hAnsi="Century Gothic" w:cs="Arial"/>
          <w:noProof/>
          <w:sz w:val="24"/>
          <w:szCs w:val="24"/>
        </w:rPr>
        <w:t>Uscita didattica in pullman con la partecipazione delle famiglie</w:t>
      </w:r>
    </w:p>
    <w:p w14:paraId="6F8B5B02" w14:textId="77777777" w:rsidR="00C70307" w:rsidRPr="00445447" w:rsidRDefault="00C70307" w:rsidP="00B21C9F">
      <w:pPr>
        <w:pStyle w:val="Paragrafoelenco"/>
        <w:widowControl w:val="0"/>
        <w:autoSpaceDE w:val="0"/>
        <w:autoSpaceDN w:val="0"/>
        <w:adjustRightInd w:val="0"/>
        <w:jc w:val="both"/>
        <w:rPr>
          <w:rFonts w:ascii="Century Gothic" w:hAnsi="Century Gothic" w:cs="Arial"/>
          <w:noProof/>
          <w:sz w:val="24"/>
          <w:szCs w:val="24"/>
        </w:rPr>
      </w:pPr>
    </w:p>
    <w:p w14:paraId="6F8B5B03" w14:textId="77777777" w:rsidR="00C70307" w:rsidRPr="00445447" w:rsidRDefault="00C70307" w:rsidP="00B21C9F">
      <w:pPr>
        <w:widowControl w:val="0"/>
        <w:autoSpaceDE w:val="0"/>
        <w:autoSpaceDN w:val="0"/>
        <w:adjustRightInd w:val="0"/>
        <w:jc w:val="center"/>
        <w:rPr>
          <w:rFonts w:ascii="Century Gothic" w:hAnsi="Century Gothic" w:cs="Arial"/>
          <w:b/>
          <w:noProof/>
          <w:sz w:val="24"/>
          <w:szCs w:val="24"/>
        </w:rPr>
      </w:pPr>
      <w:r w:rsidRPr="00445447">
        <w:rPr>
          <w:rFonts w:ascii="Century Gothic" w:hAnsi="Century Gothic" w:cs="Arial"/>
          <w:b/>
          <w:noProof/>
          <w:sz w:val="24"/>
          <w:szCs w:val="24"/>
        </w:rPr>
        <w:t>FESTE</w:t>
      </w:r>
    </w:p>
    <w:p w14:paraId="6F8B5B04" w14:textId="77777777" w:rsidR="00C70307" w:rsidRPr="00445447" w:rsidRDefault="00C70307" w:rsidP="00B21C9F">
      <w:pPr>
        <w:widowControl w:val="0"/>
        <w:autoSpaceDE w:val="0"/>
        <w:autoSpaceDN w:val="0"/>
        <w:adjustRightInd w:val="0"/>
        <w:jc w:val="both"/>
        <w:rPr>
          <w:rFonts w:ascii="Century Gothic" w:hAnsi="Century Gothic" w:cs="Arial"/>
          <w:noProof/>
          <w:sz w:val="24"/>
          <w:szCs w:val="24"/>
        </w:rPr>
      </w:pPr>
      <w:r w:rsidRPr="00445447">
        <w:rPr>
          <w:rFonts w:ascii="Century Gothic" w:hAnsi="Century Gothic" w:cs="Arial"/>
          <w:noProof/>
          <w:sz w:val="24"/>
          <w:szCs w:val="24"/>
        </w:rPr>
        <w:t>Le feste ricoprono un ruolo significativo anche per i bambini e le bambine. Per questo verranno aiutati ad entrare, con semplicità, nell’atmosfera delle feste più importanti che caratterizzano l’anno scolastico (es. Natale, festa di Don Bosco, Carnevale, Pasqua, festa del Grazie,…).</w:t>
      </w:r>
    </w:p>
    <w:p w14:paraId="6F8B5B05" w14:textId="77777777" w:rsidR="00E56A40" w:rsidRPr="00445447" w:rsidRDefault="00E56A40" w:rsidP="00B21C9F">
      <w:pPr>
        <w:widowControl w:val="0"/>
        <w:autoSpaceDE w:val="0"/>
        <w:autoSpaceDN w:val="0"/>
        <w:adjustRightInd w:val="0"/>
        <w:jc w:val="both"/>
        <w:rPr>
          <w:rFonts w:ascii="Century Gothic" w:hAnsi="Century Gothic"/>
          <w:sz w:val="24"/>
        </w:rPr>
      </w:pPr>
    </w:p>
    <w:p w14:paraId="6F8B5B06" w14:textId="77777777" w:rsidR="00E56A40" w:rsidRPr="00445447" w:rsidRDefault="00E56A40" w:rsidP="00B21C9F">
      <w:pPr>
        <w:widowControl w:val="0"/>
        <w:autoSpaceDE w:val="0"/>
        <w:autoSpaceDN w:val="0"/>
        <w:adjustRightInd w:val="0"/>
        <w:jc w:val="both"/>
        <w:rPr>
          <w:rFonts w:ascii="Century Gothic" w:hAnsi="Century Gothic"/>
          <w:sz w:val="24"/>
        </w:rPr>
      </w:pPr>
    </w:p>
    <w:p w14:paraId="6F8B5B07" w14:textId="77777777" w:rsidR="00FB4FB3" w:rsidRPr="00445447" w:rsidRDefault="00FC6BC6" w:rsidP="00B21C9F">
      <w:pPr>
        <w:jc w:val="both"/>
        <w:rPr>
          <w:rFonts w:ascii="Century Gothic" w:hAnsi="Century Gothic"/>
          <w:sz w:val="24"/>
          <w:u w:val="single"/>
        </w:rPr>
      </w:pPr>
      <w:r w:rsidRPr="00445447">
        <w:rPr>
          <w:rFonts w:ascii="Century Gothic" w:hAnsi="Century Gothic"/>
          <w:sz w:val="24"/>
          <w:u w:val="single"/>
        </w:rPr>
        <w:t>OSSERVAZIONE E VERIFICA</w:t>
      </w:r>
    </w:p>
    <w:p w14:paraId="6F8B5B08" w14:textId="77777777" w:rsidR="00FC6BC6" w:rsidRPr="00445447" w:rsidRDefault="00FC6BC6" w:rsidP="00B21C9F">
      <w:pPr>
        <w:jc w:val="both"/>
        <w:rPr>
          <w:rFonts w:ascii="Century Gothic" w:hAnsi="Century Gothic"/>
        </w:rPr>
      </w:pPr>
      <w:r w:rsidRPr="00445447">
        <w:rPr>
          <w:rFonts w:ascii="Century Gothic" w:hAnsi="Century Gothic"/>
          <w:sz w:val="24"/>
        </w:rPr>
        <w:t>Durante la durata della programmazione sarà cura dell’educatrice condurre attente osservazioni su ogni bambino al fine di concludere con una adeguata valutazione il percorso di ciascuno.</w:t>
      </w:r>
    </w:p>
    <w:sectPr w:rsidR="00FC6BC6" w:rsidRPr="00445447" w:rsidSect="00DB53E3">
      <w:headerReference w:type="default" r:id="rId8"/>
      <w:pgSz w:w="11906" w:h="16838"/>
      <w:pgMar w:top="1417" w:right="1134" w:bottom="1134" w:left="1134" w:header="709" w:footer="4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DF4C" w14:textId="77777777" w:rsidR="000C2BB9" w:rsidRDefault="000C2BB9" w:rsidP="00DC6E8B">
      <w:r>
        <w:separator/>
      </w:r>
    </w:p>
  </w:endnote>
  <w:endnote w:type="continuationSeparator" w:id="0">
    <w:p w14:paraId="2CB5C8DA" w14:textId="77777777" w:rsidR="000C2BB9" w:rsidRDefault="000C2BB9" w:rsidP="00DC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IDFont+F1">
    <w:altName w:val="Times New Roman"/>
    <w:panose1 w:val="00000000000000000000"/>
    <w:charset w:val="B1"/>
    <w:family w:val="auto"/>
    <w:notTrueType/>
    <w:pitch w:val="default"/>
    <w:sig w:usb0="00000801" w:usb1="00000000" w:usb2="00000000" w:usb3="00000000" w:csb0="00000020" w:csb1="00000000"/>
  </w:font>
  <w:font w:name="CIDFont+F8">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DLaM Display">
    <w:charset w:val="00"/>
    <w:family w:val="auto"/>
    <w:pitch w:val="variable"/>
    <w:sig w:usb0="8000206F" w:usb1="4200004A"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IDFont+F4">
    <w:altName w:val="Times New Roman"/>
    <w:panose1 w:val="00000000000000000000"/>
    <w:charset w:val="B1"/>
    <w:family w:val="auto"/>
    <w:notTrueType/>
    <w:pitch w:val="default"/>
    <w:sig w:usb0="00000801" w:usb1="00000000" w:usb2="00000000" w:usb3="00000000" w:csb0="00000020" w:csb1="00000000"/>
  </w:font>
  <w:font w:name="CIDFont+F2">
    <w:altName w:val="Times New Roman"/>
    <w:panose1 w:val="00000000000000000000"/>
    <w:charset w:val="B1"/>
    <w:family w:val="auto"/>
    <w:notTrueType/>
    <w:pitch w:val="default"/>
    <w:sig w:usb0="00000801" w:usb1="00000000" w:usb2="00000000" w:usb3="00000000" w:csb0="00000020" w:csb1="00000000"/>
  </w:font>
  <w:font w:name="CIDFont+F6">
    <w:altName w:val="Times New Roman"/>
    <w:panose1 w:val="00000000000000000000"/>
    <w:charset w:val="B1"/>
    <w:family w:val="auto"/>
    <w:notTrueType/>
    <w:pitch w:val="default"/>
    <w:sig w:usb0="00000801" w:usb1="00000000" w:usb2="00000000" w:usb3="00000000" w:csb0="00000020" w:csb1="00000000"/>
  </w:font>
  <w:font w:name="CIDFont+F10">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1E80" w14:textId="77777777" w:rsidR="000C2BB9" w:rsidRDefault="000C2BB9" w:rsidP="00DC6E8B">
      <w:r>
        <w:separator/>
      </w:r>
    </w:p>
  </w:footnote>
  <w:footnote w:type="continuationSeparator" w:id="0">
    <w:p w14:paraId="46B68D57" w14:textId="77777777" w:rsidR="000C2BB9" w:rsidRDefault="000C2BB9" w:rsidP="00DC6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1AC3" w14:textId="77777777" w:rsidR="00EA4289" w:rsidRDefault="00EA4289" w:rsidP="00EA4289">
    <w:pPr>
      <w:pStyle w:val="Intestazione"/>
    </w:pPr>
  </w:p>
  <w:p w14:paraId="623414E2" w14:textId="072F36E3" w:rsidR="00EA4289" w:rsidRDefault="00EA4289">
    <w:pPr>
      <w:pStyle w:val="Intestazione"/>
    </w:pPr>
  </w:p>
  <w:p w14:paraId="035F077A" w14:textId="77777777" w:rsidR="00EA4289" w:rsidRDefault="00EA42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969"/>
    <w:multiLevelType w:val="hybridMultilevel"/>
    <w:tmpl w:val="41CCA822"/>
    <w:lvl w:ilvl="0" w:tplc="79EE0586">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3616B3"/>
    <w:multiLevelType w:val="hybridMultilevel"/>
    <w:tmpl w:val="2B5A6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AA65D9"/>
    <w:multiLevelType w:val="hybridMultilevel"/>
    <w:tmpl w:val="F2009FD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B270CDB"/>
    <w:multiLevelType w:val="hybridMultilevel"/>
    <w:tmpl w:val="1B1E99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307E00"/>
    <w:multiLevelType w:val="hybridMultilevel"/>
    <w:tmpl w:val="26CE0294"/>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5" w15:restartNumberingAfterBreak="0">
    <w:nsid w:val="19797F58"/>
    <w:multiLevelType w:val="hybridMultilevel"/>
    <w:tmpl w:val="740096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2921C4"/>
    <w:multiLevelType w:val="hybridMultilevel"/>
    <w:tmpl w:val="41CCA822"/>
    <w:lvl w:ilvl="0" w:tplc="79EE0586">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BF62A8C"/>
    <w:multiLevelType w:val="hybridMultilevel"/>
    <w:tmpl w:val="0D26CC24"/>
    <w:lvl w:ilvl="0" w:tplc="E5745A5C">
      <w:numFmt w:val="bullet"/>
      <w:lvlText w:val="-"/>
      <w:lvlJc w:val="left"/>
      <w:pPr>
        <w:ind w:left="720" w:hanging="360"/>
      </w:pPr>
      <w:rPr>
        <w:rFonts w:ascii="Candara" w:eastAsiaTheme="minorHAnsi" w:hAnsi="Candara" w:cs="CIDFont+F1"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F521E9E"/>
    <w:multiLevelType w:val="hybridMultilevel"/>
    <w:tmpl w:val="2DC676F0"/>
    <w:lvl w:ilvl="0" w:tplc="2EC6AAF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B378DD"/>
    <w:multiLevelType w:val="hybridMultilevel"/>
    <w:tmpl w:val="E626DA8C"/>
    <w:lvl w:ilvl="0" w:tplc="04100001">
      <w:start w:val="1"/>
      <w:numFmt w:val="bullet"/>
      <w:lvlText w:val=""/>
      <w:lvlJc w:val="left"/>
      <w:pPr>
        <w:ind w:left="756" w:hanging="360"/>
      </w:pPr>
      <w:rPr>
        <w:rFonts w:ascii="Symbol" w:hAnsi="Symbol"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10" w15:restartNumberingAfterBreak="0">
    <w:nsid w:val="3F8D3E8F"/>
    <w:multiLevelType w:val="hybridMultilevel"/>
    <w:tmpl w:val="64C2E49E"/>
    <w:lvl w:ilvl="0" w:tplc="BE8EFC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4128FF"/>
    <w:multiLevelType w:val="hybridMultilevel"/>
    <w:tmpl w:val="DA5CA8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413636"/>
    <w:multiLevelType w:val="hybridMultilevel"/>
    <w:tmpl w:val="CA4C52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9D05E4"/>
    <w:multiLevelType w:val="hybridMultilevel"/>
    <w:tmpl w:val="D6D64D50"/>
    <w:lvl w:ilvl="0" w:tplc="AC3C04F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711BD0"/>
    <w:multiLevelType w:val="hybridMultilevel"/>
    <w:tmpl w:val="AA1224AC"/>
    <w:lvl w:ilvl="0" w:tplc="5AE2FDC8">
      <w:numFmt w:val="bullet"/>
      <w:lvlText w:val="-"/>
      <w:lvlJc w:val="left"/>
      <w:pPr>
        <w:ind w:left="720" w:hanging="360"/>
      </w:pPr>
      <w:rPr>
        <w:rFonts w:ascii="Candara" w:eastAsia="Times New Roman" w:hAnsi="Candara"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9F0611"/>
    <w:multiLevelType w:val="hybridMultilevel"/>
    <w:tmpl w:val="E58E1F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F92313B"/>
    <w:multiLevelType w:val="hybridMultilevel"/>
    <w:tmpl w:val="ABC668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47C445D"/>
    <w:multiLevelType w:val="hybridMultilevel"/>
    <w:tmpl w:val="59348E8A"/>
    <w:lvl w:ilvl="0" w:tplc="49BADEEA">
      <w:start w:val="1"/>
      <w:numFmt w:val="bullet"/>
      <w:lvlText w:val="-"/>
      <w:lvlJc w:val="left"/>
      <w:pPr>
        <w:ind w:left="720" w:hanging="360"/>
      </w:pPr>
      <w:rPr>
        <w:rFonts w:ascii="Candara" w:eastAsia="CIDFont+F8" w:hAnsi="Candara" w:cs="CIDFont+F8" w:hint="default"/>
        <w:color w:val="D7009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7B960C8"/>
    <w:multiLevelType w:val="hybridMultilevel"/>
    <w:tmpl w:val="DF544D1E"/>
    <w:lvl w:ilvl="0" w:tplc="C4DA9C2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8C50980"/>
    <w:multiLevelType w:val="hybridMultilevel"/>
    <w:tmpl w:val="41CCA822"/>
    <w:lvl w:ilvl="0" w:tplc="79EE0586">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B777645"/>
    <w:multiLevelType w:val="hybridMultilevel"/>
    <w:tmpl w:val="1A9C4828"/>
    <w:lvl w:ilvl="0" w:tplc="5AE2FDC8">
      <w:numFmt w:val="bullet"/>
      <w:lvlText w:val="-"/>
      <w:lvlJc w:val="left"/>
      <w:pPr>
        <w:ind w:left="1080" w:hanging="360"/>
      </w:pPr>
      <w:rPr>
        <w:rFonts w:ascii="Candara" w:eastAsia="Times New Roman" w:hAnsi="Candara"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718D7619"/>
    <w:multiLevelType w:val="hybridMultilevel"/>
    <w:tmpl w:val="01AA2D24"/>
    <w:lvl w:ilvl="0" w:tplc="04100001">
      <w:start w:val="1"/>
      <w:numFmt w:val="bullet"/>
      <w:lvlText w:val=""/>
      <w:lvlJc w:val="left"/>
      <w:pPr>
        <w:ind w:left="753" w:hanging="360"/>
      </w:pPr>
      <w:rPr>
        <w:rFonts w:ascii="Symbol" w:hAnsi="Symbol"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22" w15:restartNumberingAfterBreak="0">
    <w:nsid w:val="7C592CB5"/>
    <w:multiLevelType w:val="hybridMultilevel"/>
    <w:tmpl w:val="90CE95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2242381">
    <w:abstractNumId w:val="0"/>
  </w:num>
  <w:num w:numId="2" w16cid:durableId="327248166">
    <w:abstractNumId w:val="19"/>
  </w:num>
  <w:num w:numId="3" w16cid:durableId="876039819">
    <w:abstractNumId w:val="6"/>
  </w:num>
  <w:num w:numId="4" w16cid:durableId="1742174220">
    <w:abstractNumId w:val="9"/>
  </w:num>
  <w:num w:numId="5" w16cid:durableId="1807046419">
    <w:abstractNumId w:val="3"/>
  </w:num>
  <w:num w:numId="6" w16cid:durableId="1859809069">
    <w:abstractNumId w:val="17"/>
  </w:num>
  <w:num w:numId="7" w16cid:durableId="1738429866">
    <w:abstractNumId w:val="7"/>
  </w:num>
  <w:num w:numId="8" w16cid:durableId="2067412807">
    <w:abstractNumId w:val="18"/>
  </w:num>
  <w:num w:numId="9" w16cid:durableId="64569055">
    <w:abstractNumId w:val="10"/>
  </w:num>
  <w:num w:numId="10" w16cid:durableId="345911746">
    <w:abstractNumId w:val="8"/>
  </w:num>
  <w:num w:numId="11" w16cid:durableId="319846594">
    <w:abstractNumId w:val="13"/>
  </w:num>
  <w:num w:numId="12" w16cid:durableId="1353528342">
    <w:abstractNumId w:val="14"/>
  </w:num>
  <w:num w:numId="13" w16cid:durableId="561452697">
    <w:abstractNumId w:val="20"/>
  </w:num>
  <w:num w:numId="14" w16cid:durableId="1276405562">
    <w:abstractNumId w:val="2"/>
  </w:num>
  <w:num w:numId="15" w16cid:durableId="1402095850">
    <w:abstractNumId w:val="22"/>
  </w:num>
  <w:num w:numId="16" w16cid:durableId="678040921">
    <w:abstractNumId w:val="4"/>
  </w:num>
  <w:num w:numId="17" w16cid:durableId="126550111">
    <w:abstractNumId w:val="5"/>
  </w:num>
  <w:num w:numId="18" w16cid:durableId="295962203">
    <w:abstractNumId w:val="15"/>
  </w:num>
  <w:num w:numId="19" w16cid:durableId="1036658064">
    <w:abstractNumId w:val="12"/>
  </w:num>
  <w:num w:numId="20" w16cid:durableId="56127379">
    <w:abstractNumId w:val="1"/>
  </w:num>
  <w:num w:numId="21" w16cid:durableId="928466033">
    <w:abstractNumId w:val="11"/>
  </w:num>
  <w:num w:numId="22" w16cid:durableId="1938363193">
    <w:abstractNumId w:val="16"/>
  </w:num>
  <w:num w:numId="23" w16cid:durableId="12538543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283"/>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463C"/>
    <w:rsid w:val="0000152C"/>
    <w:rsid w:val="00004042"/>
    <w:rsid w:val="000139FA"/>
    <w:rsid w:val="00030483"/>
    <w:rsid w:val="00034BA4"/>
    <w:rsid w:val="00037A56"/>
    <w:rsid w:val="0004476A"/>
    <w:rsid w:val="00047763"/>
    <w:rsid w:val="000939D6"/>
    <w:rsid w:val="000A7756"/>
    <w:rsid w:val="000C2BB9"/>
    <w:rsid w:val="000D2D33"/>
    <w:rsid w:val="000F2044"/>
    <w:rsid w:val="000F49A5"/>
    <w:rsid w:val="00110B3C"/>
    <w:rsid w:val="00132856"/>
    <w:rsid w:val="0016704A"/>
    <w:rsid w:val="00193755"/>
    <w:rsid w:val="001B5CBA"/>
    <w:rsid w:val="001C15A5"/>
    <w:rsid w:val="001F1063"/>
    <w:rsid w:val="001F5157"/>
    <w:rsid w:val="002048E4"/>
    <w:rsid w:val="002201C2"/>
    <w:rsid w:val="002418A0"/>
    <w:rsid w:val="00253ABC"/>
    <w:rsid w:val="002634FB"/>
    <w:rsid w:val="002E56E3"/>
    <w:rsid w:val="003029B1"/>
    <w:rsid w:val="00336BE3"/>
    <w:rsid w:val="003600E8"/>
    <w:rsid w:val="003876BB"/>
    <w:rsid w:val="003933D2"/>
    <w:rsid w:val="00394822"/>
    <w:rsid w:val="003A5D3B"/>
    <w:rsid w:val="003B04FE"/>
    <w:rsid w:val="003B54CF"/>
    <w:rsid w:val="003F1A73"/>
    <w:rsid w:val="00445447"/>
    <w:rsid w:val="00464EB6"/>
    <w:rsid w:val="004710AB"/>
    <w:rsid w:val="004742DA"/>
    <w:rsid w:val="00490A75"/>
    <w:rsid w:val="00506D42"/>
    <w:rsid w:val="0052626A"/>
    <w:rsid w:val="00527893"/>
    <w:rsid w:val="00565EE7"/>
    <w:rsid w:val="0057027E"/>
    <w:rsid w:val="00574819"/>
    <w:rsid w:val="00586139"/>
    <w:rsid w:val="00657E9E"/>
    <w:rsid w:val="006D3254"/>
    <w:rsid w:val="006E0E91"/>
    <w:rsid w:val="006E796F"/>
    <w:rsid w:val="007354A5"/>
    <w:rsid w:val="00761434"/>
    <w:rsid w:val="00792EF5"/>
    <w:rsid w:val="007B5FDE"/>
    <w:rsid w:val="00805EA4"/>
    <w:rsid w:val="008074F5"/>
    <w:rsid w:val="00813710"/>
    <w:rsid w:val="0081399B"/>
    <w:rsid w:val="008152F5"/>
    <w:rsid w:val="0083386E"/>
    <w:rsid w:val="00842912"/>
    <w:rsid w:val="0087396A"/>
    <w:rsid w:val="00894613"/>
    <w:rsid w:val="008E7643"/>
    <w:rsid w:val="00914739"/>
    <w:rsid w:val="00975604"/>
    <w:rsid w:val="009A1BA4"/>
    <w:rsid w:val="009E2B73"/>
    <w:rsid w:val="00A15536"/>
    <w:rsid w:val="00A26F8C"/>
    <w:rsid w:val="00A463DF"/>
    <w:rsid w:val="00A60FDA"/>
    <w:rsid w:val="00AC463C"/>
    <w:rsid w:val="00AD14C1"/>
    <w:rsid w:val="00AD3268"/>
    <w:rsid w:val="00B00DB0"/>
    <w:rsid w:val="00B13A32"/>
    <w:rsid w:val="00B21C9F"/>
    <w:rsid w:val="00B337B1"/>
    <w:rsid w:val="00B56680"/>
    <w:rsid w:val="00B959E8"/>
    <w:rsid w:val="00BC55EC"/>
    <w:rsid w:val="00C142B3"/>
    <w:rsid w:val="00C165AD"/>
    <w:rsid w:val="00C21382"/>
    <w:rsid w:val="00C2254F"/>
    <w:rsid w:val="00C30F52"/>
    <w:rsid w:val="00C70307"/>
    <w:rsid w:val="00C935BF"/>
    <w:rsid w:val="00CC4C73"/>
    <w:rsid w:val="00D04716"/>
    <w:rsid w:val="00D06D7F"/>
    <w:rsid w:val="00D11188"/>
    <w:rsid w:val="00D42581"/>
    <w:rsid w:val="00D5733A"/>
    <w:rsid w:val="00D83F89"/>
    <w:rsid w:val="00DB53E3"/>
    <w:rsid w:val="00DC6E8B"/>
    <w:rsid w:val="00DD1307"/>
    <w:rsid w:val="00E31E06"/>
    <w:rsid w:val="00E3562E"/>
    <w:rsid w:val="00E56A40"/>
    <w:rsid w:val="00E61172"/>
    <w:rsid w:val="00EA40AA"/>
    <w:rsid w:val="00EA4289"/>
    <w:rsid w:val="00EA7E91"/>
    <w:rsid w:val="00ED7294"/>
    <w:rsid w:val="00EF252D"/>
    <w:rsid w:val="00EF26CF"/>
    <w:rsid w:val="00F42D9D"/>
    <w:rsid w:val="00F56F61"/>
    <w:rsid w:val="00F6668C"/>
    <w:rsid w:val="00FB4FB3"/>
    <w:rsid w:val="00FC6BC6"/>
    <w:rsid w:val="00FD26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B59EC"/>
  <w15:docId w15:val="{36B4CF36-75CC-408B-8752-B3B225DB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463C"/>
    <w:pPr>
      <w:spacing w:after="0" w:line="240" w:lineRule="auto"/>
    </w:pPr>
    <w:rPr>
      <w:rFonts w:ascii="Times New Roman" w:eastAsia="Times New Roman" w:hAnsi="Times New Roman" w:cs="Times New Roman"/>
      <w:color w:val="000000"/>
      <w:kern w:val="28"/>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53AB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3ABC"/>
    <w:rPr>
      <w:rFonts w:ascii="Tahoma" w:eastAsia="Times New Roman" w:hAnsi="Tahoma" w:cs="Tahoma"/>
      <w:color w:val="000000"/>
      <w:kern w:val="28"/>
      <w:sz w:val="16"/>
      <w:szCs w:val="16"/>
      <w:lang w:eastAsia="it-IT"/>
    </w:rPr>
  </w:style>
  <w:style w:type="paragraph" w:styleId="Intestazione">
    <w:name w:val="header"/>
    <w:basedOn w:val="Normale"/>
    <w:link w:val="IntestazioneCarattere"/>
    <w:uiPriority w:val="99"/>
    <w:unhideWhenUsed/>
    <w:rsid w:val="00DC6E8B"/>
    <w:pPr>
      <w:tabs>
        <w:tab w:val="center" w:pos="4819"/>
        <w:tab w:val="right" w:pos="9638"/>
      </w:tabs>
    </w:pPr>
  </w:style>
  <w:style w:type="character" w:customStyle="1" w:styleId="IntestazioneCarattere">
    <w:name w:val="Intestazione Carattere"/>
    <w:basedOn w:val="Carpredefinitoparagrafo"/>
    <w:link w:val="Intestazione"/>
    <w:uiPriority w:val="99"/>
    <w:rsid w:val="00DC6E8B"/>
    <w:rPr>
      <w:rFonts w:ascii="Times New Roman" w:eastAsia="Times New Roman" w:hAnsi="Times New Roman" w:cs="Times New Roman"/>
      <w:color w:val="000000"/>
      <w:kern w:val="28"/>
      <w:sz w:val="20"/>
      <w:szCs w:val="20"/>
      <w:lang w:eastAsia="it-IT"/>
    </w:rPr>
  </w:style>
  <w:style w:type="paragraph" w:styleId="Pidipagina">
    <w:name w:val="footer"/>
    <w:basedOn w:val="Normale"/>
    <w:link w:val="PidipaginaCarattere"/>
    <w:uiPriority w:val="99"/>
    <w:unhideWhenUsed/>
    <w:rsid w:val="00DC6E8B"/>
    <w:pPr>
      <w:tabs>
        <w:tab w:val="center" w:pos="4819"/>
        <w:tab w:val="right" w:pos="9638"/>
      </w:tabs>
    </w:pPr>
  </w:style>
  <w:style w:type="character" w:customStyle="1" w:styleId="PidipaginaCarattere">
    <w:name w:val="Piè di pagina Carattere"/>
    <w:basedOn w:val="Carpredefinitoparagrafo"/>
    <w:link w:val="Pidipagina"/>
    <w:uiPriority w:val="99"/>
    <w:rsid w:val="00DC6E8B"/>
    <w:rPr>
      <w:rFonts w:ascii="Times New Roman" w:eastAsia="Times New Roman" w:hAnsi="Times New Roman" w:cs="Times New Roman"/>
      <w:color w:val="000000"/>
      <w:kern w:val="28"/>
      <w:sz w:val="20"/>
      <w:szCs w:val="20"/>
      <w:lang w:eastAsia="it-IT"/>
    </w:rPr>
  </w:style>
  <w:style w:type="character" w:styleId="Collegamentoipertestuale">
    <w:name w:val="Hyperlink"/>
    <w:basedOn w:val="Carpredefinitoparagrafo"/>
    <w:uiPriority w:val="99"/>
    <w:unhideWhenUsed/>
    <w:rsid w:val="00DD1307"/>
    <w:rPr>
      <w:color w:val="0000FF" w:themeColor="hyperlink"/>
      <w:u w:val="single"/>
    </w:rPr>
  </w:style>
  <w:style w:type="paragraph" w:styleId="Paragrafoelenco">
    <w:name w:val="List Paragraph"/>
    <w:basedOn w:val="Normale"/>
    <w:uiPriority w:val="34"/>
    <w:qFormat/>
    <w:rsid w:val="00EA7E91"/>
    <w:pPr>
      <w:ind w:left="720"/>
      <w:contextualSpacing/>
    </w:pPr>
  </w:style>
  <w:style w:type="table" w:styleId="Grigliatabella">
    <w:name w:val="Table Grid"/>
    <w:basedOn w:val="Tabellanormale"/>
    <w:uiPriority w:val="59"/>
    <w:rsid w:val="00842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19">
    <w:name w:val="paragraph_style_19"/>
    <w:basedOn w:val="Normale"/>
    <w:rsid w:val="007354A5"/>
    <w:pPr>
      <w:spacing w:before="100" w:beforeAutospacing="1" w:after="100" w:afterAutospacing="1"/>
    </w:pPr>
    <w:rPr>
      <w:color w:val="auto"/>
      <w:kern w:val="0"/>
      <w:sz w:val="24"/>
      <w:szCs w:val="24"/>
    </w:rPr>
  </w:style>
  <w:style w:type="paragraph" w:customStyle="1" w:styleId="paragraphstyle17">
    <w:name w:val="paragraph_style_17"/>
    <w:basedOn w:val="Normale"/>
    <w:rsid w:val="000939D6"/>
    <w:pPr>
      <w:spacing w:before="100" w:beforeAutospacing="1" w:after="100" w:afterAutospacing="1"/>
    </w:pPr>
    <w:rPr>
      <w:color w:val="auto"/>
      <w:kern w:val="0"/>
      <w:sz w:val="24"/>
      <w:szCs w:val="24"/>
    </w:rPr>
  </w:style>
  <w:style w:type="character" w:customStyle="1" w:styleId="style7">
    <w:name w:val="style_7"/>
    <w:basedOn w:val="Carpredefinitoparagrafo"/>
    <w:rsid w:val="000939D6"/>
  </w:style>
  <w:style w:type="character" w:styleId="Menzionenonrisolta">
    <w:name w:val="Unresolved Mention"/>
    <w:basedOn w:val="Carpredefinitoparagrafo"/>
    <w:uiPriority w:val="99"/>
    <w:semiHidden/>
    <w:unhideWhenUsed/>
    <w:rsid w:val="00336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1865</Words>
  <Characters>10635</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Amministrazione</dc:creator>
  <cp:lastModifiedBy>Scuola Giuseppe Bionda</cp:lastModifiedBy>
  <cp:revision>22</cp:revision>
  <cp:lastPrinted>2019-07-05T06:55:00Z</cp:lastPrinted>
  <dcterms:created xsi:type="dcterms:W3CDTF">2020-09-01T13:50:00Z</dcterms:created>
  <dcterms:modified xsi:type="dcterms:W3CDTF">2025-09-16T13:49:00Z</dcterms:modified>
</cp:coreProperties>
</file>